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623B" w14:textId="77777777" w:rsidR="00602053" w:rsidRPr="00B3779E" w:rsidRDefault="00602053" w:rsidP="00B3779E">
      <w:pPr>
        <w:rPr>
          <w:highlight w:val="lightGray"/>
        </w:rPr>
      </w:pPr>
      <w:bookmarkStart w:id="0" w:name="_Toc484531935"/>
      <w:bookmarkStart w:id="1" w:name="_GoBack"/>
      <w:bookmarkEnd w:id="1"/>
    </w:p>
    <w:p w14:paraId="5DBD6293" w14:textId="3F3D0959" w:rsidR="002F31D0" w:rsidRPr="00F52E4B" w:rsidRDefault="00B70802" w:rsidP="002F31D0">
      <w:pPr>
        <w:pStyle w:val="Titolo1"/>
        <w:jc w:val="center"/>
        <w:rPr>
          <w:rFonts w:ascii="Calibri" w:hAnsi="Calibri" w:cs="Calibri"/>
          <w:color w:val="0070C0"/>
          <w:kern w:val="28"/>
          <w:lang w:val="it-IT"/>
        </w:rPr>
      </w:pPr>
      <w:bookmarkStart w:id="2" w:name="_Toc4832187"/>
      <w:bookmarkEnd w:id="0"/>
      <w:r>
        <w:rPr>
          <w:rFonts w:ascii="Calibri" w:hAnsi="Calibri" w:cs="Calibri"/>
          <w:color w:val="0070C0"/>
          <w:kern w:val="28"/>
          <w:lang w:val="it-IT"/>
        </w:rPr>
        <w:t>Un’ottica differente</w:t>
      </w:r>
      <w:bookmarkEnd w:id="2"/>
    </w:p>
    <w:p w14:paraId="457B85E2" w14:textId="161689B4" w:rsidR="003433A5" w:rsidRPr="003433A5" w:rsidRDefault="00917BCC" w:rsidP="003433A5">
      <w:pPr>
        <w:pStyle w:val="Titolo3"/>
        <w:jc w:val="center"/>
        <w:rPr>
          <w:rFonts w:ascii="Calibri" w:hAnsi="Calibri" w:cs="Calibri"/>
          <w:i/>
          <w:iCs/>
          <w:sz w:val="32"/>
        </w:rPr>
      </w:pPr>
      <w:bookmarkStart w:id="3" w:name="_Toc504302068"/>
      <w:bookmarkStart w:id="4" w:name="_Toc504984144"/>
      <w:bookmarkStart w:id="5" w:name="_Toc491443745"/>
      <w:bookmarkStart w:id="6" w:name="_Toc491512460"/>
      <w:bookmarkStart w:id="7" w:name="_Toc491443742"/>
      <w:bookmarkStart w:id="8" w:name="_Toc491512457"/>
      <w:bookmarkStart w:id="9" w:name="_Toc484531930"/>
      <w:bookmarkStart w:id="10" w:name="_Toc4832188"/>
      <w:r w:rsidRPr="00917BCC">
        <w:rPr>
          <w:rFonts w:ascii="Calibri" w:hAnsi="Calibri" w:cs="Calibri"/>
          <w:i/>
          <w:iCs/>
          <w:sz w:val="32"/>
        </w:rPr>
        <w:t>Diffrazione</w:t>
      </w:r>
      <w:bookmarkEnd w:id="3"/>
      <w:bookmarkEnd w:id="4"/>
      <w:bookmarkEnd w:id="10"/>
      <w:r w:rsidR="001A5BB4">
        <w:rPr>
          <w:rFonts w:ascii="Calibri" w:hAnsi="Calibri" w:cs="Calibri"/>
          <w:i/>
          <w:iCs/>
          <w:sz w:val="32"/>
        </w:rPr>
        <w:t xml:space="preserve"> </w:t>
      </w:r>
      <w:proofErr w:type="spellStart"/>
      <w:r w:rsidR="001A5BB4">
        <w:rPr>
          <w:rFonts w:ascii="Calibri" w:hAnsi="Calibri" w:cs="Calibri"/>
          <w:i/>
          <w:iCs/>
          <w:sz w:val="32"/>
        </w:rPr>
        <w:t>sun</w:t>
      </w:r>
      <w:proofErr w:type="spellEnd"/>
      <w:r w:rsidR="001A5BB4">
        <w:rPr>
          <w:rFonts w:ascii="Calibri" w:hAnsi="Calibri" w:cs="Calibri"/>
          <w:i/>
          <w:iCs/>
          <w:sz w:val="32"/>
        </w:rPr>
        <w:t xml:space="preserve"> CD/DVD</w:t>
      </w:r>
    </w:p>
    <w:p w14:paraId="2ECBF8D5" w14:textId="77777777" w:rsidR="003433A5" w:rsidRDefault="00713E84" w:rsidP="00DA53AB">
      <w:pPr>
        <w:pStyle w:val="Titolo"/>
      </w:pPr>
      <w:r>
        <w:rPr>
          <w:noProof/>
          <w:lang w:val="it-IT" w:eastAsia="it-IT" w:bidi="ar-SA"/>
        </w:rPr>
        <mc:AlternateContent>
          <mc:Choice Requires="wps">
            <w:drawing>
              <wp:anchor distT="0" distB="0" distL="114935" distR="114935" simplePos="0" relativeHeight="251660800" behindDoc="0" locked="0" layoutInCell="1" allowOverlap="1" wp14:anchorId="38C115F9" wp14:editId="6274C2C1">
                <wp:simplePos x="0" y="0"/>
                <wp:positionH relativeFrom="column">
                  <wp:posOffset>247650</wp:posOffset>
                </wp:positionH>
                <wp:positionV relativeFrom="paragraph">
                  <wp:posOffset>504190</wp:posOffset>
                </wp:positionV>
                <wp:extent cx="5577840" cy="1148715"/>
                <wp:effectExtent l="0" t="0" r="35560" b="196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148715"/>
                        </a:xfrm>
                        <a:prstGeom prst="rect">
                          <a:avLst/>
                        </a:prstGeom>
                        <a:solidFill>
                          <a:srgbClr val="FFFFFF"/>
                        </a:solidFill>
                        <a:ln w="12700" cmpd="sng">
                          <a:solidFill>
                            <a:srgbClr val="17365D"/>
                          </a:solidFill>
                          <a:miter lim="800000"/>
                          <a:headEnd/>
                          <a:tailEnd/>
                        </a:ln>
                      </wps:spPr>
                      <wps:txbx>
                        <w:txbxContent>
                          <w:p w14:paraId="17D3A605" w14:textId="36A50DED"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B70802">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9"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15F9" id="_x0000_t202" coordsize="21600,21600" o:spt="202" path="m,l,21600r21600,l21600,xe">
                <v:stroke joinstyle="miter"/>
                <v:path gradientshapeok="t" o:connecttype="rect"/>
              </v:shapetype>
              <v:shape id="Text Box 31" o:spid="_x0000_s1026" type="#_x0000_t202" style="position:absolute;left:0;text-align:left;margin-left:19.5pt;margin-top:39.7pt;width:439.2pt;height:90.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" strokecolor="#17365d" strokeweight="1pt">
                <v:textbox inset="7.7pt,4.1pt,7.7pt,4.1pt">
                  <w:txbxContent>
                    <w:p w14:paraId="17D3A605" w14:textId="36A50DED"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B70802">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10"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v:textbox>
              </v:shape>
            </w:pict>
          </mc:Fallback>
        </mc:AlternateContent>
      </w:r>
    </w:p>
    <w:p w14:paraId="6215D307" w14:textId="77777777" w:rsidR="003433A5" w:rsidRDefault="003433A5" w:rsidP="003433A5">
      <w:pPr>
        <w:jc w:val="center"/>
      </w:pPr>
    </w:p>
    <w:p w14:paraId="7A4D909A" w14:textId="77777777" w:rsidR="003433A5" w:rsidRDefault="003433A5" w:rsidP="003433A5">
      <w:pPr>
        <w:jc w:val="center"/>
      </w:pPr>
    </w:p>
    <w:p w14:paraId="0CB154B7" w14:textId="77777777" w:rsidR="003433A5" w:rsidRDefault="003433A5" w:rsidP="003433A5">
      <w:pPr>
        <w:tabs>
          <w:tab w:val="left" w:pos="3831"/>
        </w:tabs>
      </w:pPr>
      <w:r>
        <w:tab/>
      </w:r>
    </w:p>
    <w:p w14:paraId="0A0BB232" w14:textId="77777777" w:rsidR="003433A5" w:rsidRDefault="003433A5" w:rsidP="003433A5">
      <w:pPr>
        <w:pStyle w:val="Corpotesto"/>
      </w:pPr>
    </w:p>
    <w:p w14:paraId="7DBFE71A" w14:textId="77777777" w:rsidR="00235C98" w:rsidRPr="003433A5" w:rsidRDefault="00235C98" w:rsidP="003433A5">
      <w:pPr>
        <w:pStyle w:val="Corpotesto"/>
      </w:pPr>
    </w:p>
    <w:tbl>
      <w:tblPr>
        <w:tblpPr w:leftFromText="141" w:rightFromText="141" w:vertAnchor="text" w:horzAnchor="margin"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F31D0" w:rsidRPr="00F52E4B" w14:paraId="393E24D7" w14:textId="77777777" w:rsidTr="001C3D73">
        <w:tc>
          <w:tcPr>
            <w:tcW w:w="10031" w:type="dxa"/>
            <w:shd w:val="clear" w:color="auto" w:fill="auto"/>
            <w:vAlign w:val="center"/>
          </w:tcPr>
          <w:p w14:paraId="4611C077" w14:textId="77777777" w:rsidR="002F31D0" w:rsidRPr="00F52E4B" w:rsidRDefault="00713E84" w:rsidP="001C3D73">
            <w:pPr>
              <w:pStyle w:val="Titolo1"/>
              <w:spacing w:before="0" w:after="0"/>
              <w:rPr>
                <w:rFonts w:ascii="Calibri" w:hAnsi="Calibri" w:cs="Calibri"/>
                <w:noProof/>
                <w:color w:val="0070C0"/>
                <w:lang w:val="it-IT" w:eastAsia="it-IT" w:bidi="ar-SA"/>
              </w:rPr>
            </w:pPr>
            <w:bookmarkStart w:id="11" w:name="_Toc504302067"/>
            <w:bookmarkStart w:id="12" w:name="_Toc504984145"/>
            <w:bookmarkStart w:id="13" w:name="_Toc4832189"/>
            <w:r>
              <w:rPr>
                <w:rFonts w:ascii="Calibri" w:hAnsi="Calibri" w:cs="Calibri"/>
                <w:noProof/>
                <w:lang w:val="it-IT" w:eastAsia="it-IT" w:bidi="ar-SA"/>
              </w:rPr>
              <mc:AlternateContent>
                <mc:Choice Requires="wps">
                  <w:drawing>
                    <wp:anchor distT="0" distB="0" distL="114300" distR="114300" simplePos="0" relativeHeight="251657728" behindDoc="0" locked="0" layoutInCell="1" allowOverlap="1" wp14:anchorId="34604307" wp14:editId="6BF82002">
                      <wp:simplePos x="0" y="0"/>
                      <wp:positionH relativeFrom="column">
                        <wp:posOffset>3176905</wp:posOffset>
                      </wp:positionH>
                      <wp:positionV relativeFrom="paragraph">
                        <wp:posOffset>1253490</wp:posOffset>
                      </wp:positionV>
                      <wp:extent cx="3060065" cy="927735"/>
                      <wp:effectExtent l="1905" t="0" r="0" b="3175"/>
                      <wp:wrapSquare wrapText="bothSides"/>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27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604307" id="Text Box 132" o:spid="_x0000_s1027" type="#_x0000_t202" style="position:absolute;left:0;text-align:left;margin-left:250.15pt;margin-top:98.7pt;width:240.95pt;height:7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" stroked="f">
                      <v:textbox style="mso-fit-shape-to-text:t" inset="0,0,0,0">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v:textbox>
                      <w10:wrap type="square"/>
                    </v:shape>
                  </w:pict>
                </mc:Fallback>
              </mc:AlternateContent>
            </w:r>
            <w:r>
              <w:rPr>
                <w:rFonts w:ascii="Calibri" w:hAnsi="Calibri" w:cs="Calibri"/>
                <w:noProof/>
                <w:color w:val="0070C0"/>
                <w:lang w:val="it-IT" w:eastAsia="it-IT" w:bidi="ar-SA"/>
              </w:rPr>
              <w:drawing>
                <wp:anchor distT="0" distB="0" distL="114300" distR="114300" simplePos="0" relativeHeight="251656704" behindDoc="1" locked="0" layoutInCell="1" allowOverlap="1" wp14:anchorId="28F0DCF9" wp14:editId="3B59F3D4">
                  <wp:simplePos x="0" y="0"/>
                  <wp:positionH relativeFrom="margin">
                    <wp:posOffset>3176905</wp:posOffset>
                  </wp:positionH>
                  <wp:positionV relativeFrom="margin">
                    <wp:posOffset>142875</wp:posOffset>
                  </wp:positionV>
                  <wp:extent cx="3060065" cy="1053465"/>
                  <wp:effectExtent l="0" t="0" r="0" b="0"/>
                  <wp:wrapSquare wrapText="bothSides"/>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70C0"/>
                <w:lang w:val="it-IT" w:eastAsia="it-IT" w:bidi="ar-SA"/>
              </w:rPr>
              <w:drawing>
                <wp:inline distT="0" distB="0" distL="0" distR="0" wp14:anchorId="04EBEEC6" wp14:editId="6A33E4D7">
                  <wp:extent cx="348615" cy="348615"/>
                  <wp:effectExtent l="0" t="0" r="6985" b="6985"/>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solidFill>
                            <a:srgbClr val="FFFFFF"/>
                          </a:solidFill>
                          <a:ln>
                            <a:noFill/>
                          </a:ln>
                        </pic:spPr>
                      </pic:pic>
                    </a:graphicData>
                  </a:graphic>
                </wp:inline>
              </w:drawing>
            </w:r>
            <w:r w:rsidR="002F31D0" w:rsidRPr="00F52E4B">
              <w:rPr>
                <w:rFonts w:ascii="Calibri" w:hAnsi="Calibri" w:cs="Calibri"/>
                <w:noProof/>
                <w:color w:val="0070C0"/>
                <w:lang w:val="it-IT" w:eastAsia="it-IT" w:bidi="ar-SA"/>
              </w:rPr>
              <w:t xml:space="preserve"> I</w:t>
            </w:r>
            <w:proofErr w:type="spellStart"/>
            <w:r w:rsidR="002F31D0" w:rsidRPr="00F52E4B">
              <w:rPr>
                <w:rFonts w:ascii="Calibri" w:hAnsi="Calibri" w:cs="Calibri"/>
                <w:color w:val="0070C0"/>
                <w:lang w:val="it-IT"/>
              </w:rPr>
              <w:t>ndicazioni</w:t>
            </w:r>
            <w:proofErr w:type="spellEnd"/>
            <w:r w:rsidR="002F31D0" w:rsidRPr="00F52E4B">
              <w:rPr>
                <w:rFonts w:ascii="Calibri" w:hAnsi="Calibri" w:cs="Calibri"/>
                <w:color w:val="0070C0"/>
                <w:lang w:val="it-IT"/>
              </w:rPr>
              <w:t xml:space="preserve"> per la sicurezza</w:t>
            </w:r>
            <w:bookmarkEnd w:id="11"/>
            <w:bookmarkEnd w:id="12"/>
            <w:bookmarkEnd w:id="13"/>
            <w:r w:rsidR="002F31D0" w:rsidRPr="00F52E4B">
              <w:rPr>
                <w:rFonts w:ascii="Calibri" w:hAnsi="Calibri" w:cs="Calibri"/>
                <w:noProof/>
                <w:color w:val="0070C0"/>
                <w:lang w:val="it-IT" w:eastAsia="it-IT" w:bidi="ar-SA"/>
              </w:rPr>
              <w:tab/>
            </w:r>
          </w:p>
          <w:p w14:paraId="32115DFD" w14:textId="77777777" w:rsidR="002F31D0" w:rsidRPr="00F52E4B" w:rsidRDefault="002F31D0" w:rsidP="002F31D0">
            <w:pPr>
              <w:rPr>
                <w:rFonts w:cs="Calibri"/>
                <w:lang w:eastAsia="it-IT" w:bidi="ar-SA"/>
              </w:rPr>
            </w:pPr>
          </w:p>
          <w:p w14:paraId="5F4F74B2" w14:textId="77777777" w:rsidR="002F31D0" w:rsidRPr="00F52E4B" w:rsidRDefault="002F31D0" w:rsidP="001C3D73">
            <w:pPr>
              <w:snapToGrid w:val="0"/>
              <w:spacing w:before="0" w:after="0"/>
              <w:rPr>
                <w:rFonts w:cs="Calibri"/>
              </w:rPr>
            </w:pPr>
            <w:r w:rsidRPr="00F52E4B">
              <w:rPr>
                <w:rFonts w:cs="Calibri"/>
                <w:b/>
              </w:rPr>
              <w:t>Attenzione!</w:t>
            </w:r>
            <w:r w:rsidRPr="00F52E4B">
              <w:rPr>
                <w:rFonts w:cs="Calibri"/>
              </w:rPr>
              <w:t xml:space="preserve"> Nel corso dell’esperienza `e previsto l’utilizzo di laser di classe II </w:t>
            </w:r>
          </w:p>
          <w:p w14:paraId="063CBCF0" w14:textId="77777777" w:rsidR="002F31D0" w:rsidRPr="00F52E4B" w:rsidRDefault="002F31D0" w:rsidP="001C3D73">
            <w:pPr>
              <w:snapToGrid w:val="0"/>
              <w:spacing w:before="0" w:after="0"/>
              <w:rPr>
                <w:rFonts w:cs="Calibri"/>
              </w:rPr>
            </w:pPr>
            <w:r w:rsidRPr="00F52E4B">
              <w:rPr>
                <w:rFonts w:cs="Calibri"/>
              </w:rPr>
              <w:t xml:space="preserve">L'osservazione momentanea diretta del fascio non è considerata pericolosa purché sia conservato il riflesso palpebrale, l’uso può tuttavia causare bruciori e fastidi pertanto: </w:t>
            </w:r>
          </w:p>
          <w:p w14:paraId="632908B8" w14:textId="77777777" w:rsidR="002F31D0" w:rsidRPr="00F52E4B" w:rsidRDefault="002F31D0" w:rsidP="001C3D73">
            <w:pPr>
              <w:numPr>
                <w:ilvl w:val="0"/>
                <w:numId w:val="6"/>
              </w:numPr>
              <w:snapToGrid w:val="0"/>
              <w:spacing w:before="0" w:after="0"/>
              <w:rPr>
                <w:rFonts w:cs="Calibri"/>
              </w:rPr>
            </w:pPr>
            <w:r w:rsidRPr="00F52E4B">
              <w:rPr>
                <w:rFonts w:cs="Calibri"/>
              </w:rPr>
              <w:t>Utilizzare solo per il tempo strettamente necessario</w:t>
            </w:r>
          </w:p>
          <w:p w14:paraId="38406A43" w14:textId="77777777" w:rsidR="002F31D0" w:rsidRPr="00F52E4B" w:rsidRDefault="002F31D0" w:rsidP="001C3D73">
            <w:pPr>
              <w:numPr>
                <w:ilvl w:val="0"/>
                <w:numId w:val="6"/>
              </w:numPr>
              <w:snapToGrid w:val="0"/>
              <w:spacing w:before="0" w:after="0"/>
              <w:rPr>
                <w:rFonts w:cs="Calibri"/>
              </w:rPr>
            </w:pPr>
            <w:r w:rsidRPr="00F52E4B">
              <w:rPr>
                <w:rFonts w:cs="Calibri"/>
              </w:rPr>
              <w:t>non guardare direttamente il raggio laser</w:t>
            </w:r>
          </w:p>
          <w:p w14:paraId="1A396A01" w14:textId="77777777" w:rsidR="002F31D0" w:rsidRPr="00F52E4B" w:rsidRDefault="002F31D0" w:rsidP="001C3D73">
            <w:pPr>
              <w:numPr>
                <w:ilvl w:val="0"/>
                <w:numId w:val="6"/>
              </w:numPr>
              <w:snapToGrid w:val="0"/>
              <w:spacing w:before="0" w:after="0"/>
              <w:rPr>
                <w:rFonts w:cs="Calibri"/>
              </w:rPr>
            </w:pPr>
            <w:r w:rsidRPr="00F52E4B">
              <w:rPr>
                <w:rFonts w:cs="Calibri"/>
              </w:rPr>
              <w:t>il fascio laser non deve essere diretto deliberatamente sulle persone</w:t>
            </w:r>
          </w:p>
          <w:p w14:paraId="27A45DCA" w14:textId="77777777" w:rsidR="002F31D0" w:rsidRPr="00F52E4B" w:rsidRDefault="002F31D0" w:rsidP="001C3D73">
            <w:pPr>
              <w:numPr>
                <w:ilvl w:val="0"/>
                <w:numId w:val="6"/>
              </w:numPr>
              <w:snapToGrid w:val="0"/>
              <w:spacing w:before="0" w:after="0"/>
              <w:rPr>
                <w:rFonts w:cs="Calibri"/>
              </w:rPr>
            </w:pPr>
            <w:r w:rsidRPr="00F52E4B">
              <w:rPr>
                <w:rFonts w:cs="Calibri"/>
              </w:rPr>
              <w:t>prestare attenzione che il fascio passi sopra o sotto l’altezza degli occhi</w:t>
            </w:r>
          </w:p>
          <w:p w14:paraId="67AED56A" w14:textId="77777777" w:rsidR="002F31D0" w:rsidRPr="00DD0BEF" w:rsidRDefault="002F31D0" w:rsidP="00DD0BEF">
            <w:pPr>
              <w:numPr>
                <w:ilvl w:val="0"/>
                <w:numId w:val="6"/>
              </w:numPr>
              <w:snapToGrid w:val="0"/>
              <w:spacing w:before="0" w:after="0"/>
              <w:rPr>
                <w:rFonts w:cs="Calibri"/>
              </w:rPr>
            </w:pPr>
            <w:r w:rsidRPr="00F52E4B">
              <w:rPr>
                <w:rFonts w:cs="Calibri"/>
              </w:rPr>
              <w:t>utilizzare gli occhiali di protezione prescritti per quel tipo di laser</w:t>
            </w:r>
            <w:r w:rsidR="00A33F30">
              <w:rPr>
                <w:rFonts w:cs="Calibri"/>
              </w:rPr>
              <w:t xml:space="preserve"> </w:t>
            </w:r>
            <w:r w:rsidR="00DD0BEF">
              <w:rPr>
                <w:rFonts w:cs="Calibri"/>
              </w:rPr>
              <w:t>(cioè per quella particolare lunghezza d’onda: rosso, verde, etc.</w:t>
            </w:r>
            <w:r w:rsidR="00DD0BEF" w:rsidRPr="00DD0BEF">
              <w:rPr>
                <w:rFonts w:cs="Calibri"/>
              </w:rPr>
              <w:t>)</w:t>
            </w:r>
          </w:p>
        </w:tc>
      </w:tr>
    </w:tbl>
    <w:p w14:paraId="20182413" w14:textId="77777777" w:rsidR="00235C98" w:rsidRDefault="00235C98" w:rsidP="00D26083">
      <w:pPr>
        <w:pStyle w:val="Sommario1"/>
        <w:tabs>
          <w:tab w:val="left" w:pos="4513"/>
          <w:tab w:val="right" w:leader="underscore" w:pos="9628"/>
        </w:tabs>
      </w:pPr>
      <w:bookmarkStart w:id="14" w:name="_Hlk504984172"/>
      <w:bookmarkStart w:id="15" w:name="_Toc504302069"/>
      <w:bookmarkEnd w:id="5"/>
      <w:bookmarkEnd w:id="6"/>
    </w:p>
    <w:bookmarkEnd w:id="14"/>
    <w:bookmarkEnd w:id="15"/>
    <w:p w14:paraId="222F1B14" w14:textId="4235172E" w:rsidR="001A5BB4" w:rsidRDefault="001A5BB4">
      <w:pPr>
        <w:widowControl/>
        <w:suppressAutoHyphens w:val="0"/>
        <w:spacing w:before="0" w:after="0"/>
        <w:jc w:val="left"/>
        <w:rPr>
          <w:rFonts w:cs="Calibri"/>
        </w:rPr>
      </w:pPr>
      <w:r>
        <w:rPr>
          <w:rFonts w:cs="Calibri"/>
        </w:rPr>
        <w:br w:type="page"/>
      </w:r>
    </w:p>
    <w:p w14:paraId="09C7247E" w14:textId="77777777" w:rsidR="00ED3337" w:rsidRDefault="00ED3337" w:rsidP="002F6236">
      <w:pPr>
        <w:pStyle w:val="Corpotesto"/>
        <w:rPr>
          <w:rFonts w:cs="Calibri"/>
        </w:rPr>
      </w:pPr>
    </w:p>
    <w:p w14:paraId="4F621072" w14:textId="77777777" w:rsidR="002F6236" w:rsidRPr="00F52E4B" w:rsidRDefault="00713E84" w:rsidP="0063641C">
      <w:pPr>
        <w:pStyle w:val="Titolo3"/>
        <w:rPr>
          <w:rFonts w:ascii="Calibri" w:hAnsi="Calibri" w:cs="Calibri"/>
        </w:rPr>
      </w:pPr>
      <w:bookmarkStart w:id="16" w:name="_Toc504302070"/>
      <w:bookmarkStart w:id="17" w:name="_Toc491443743"/>
      <w:bookmarkStart w:id="18" w:name="_Toc491512458"/>
      <w:bookmarkStart w:id="19" w:name="_Toc4832191"/>
      <w:bookmarkEnd w:id="7"/>
      <w:bookmarkEnd w:id="8"/>
      <w:r>
        <w:rPr>
          <w:rFonts w:ascii="Calibri" w:hAnsi="Calibri" w:cs="Calibri"/>
          <w:noProof/>
          <w:lang w:eastAsia="it-IT" w:bidi="ar-SA"/>
        </w:rPr>
        <w:drawing>
          <wp:inline distT="0" distB="0" distL="0" distR="0" wp14:anchorId="64074168" wp14:editId="056522BA">
            <wp:extent cx="228600" cy="272415"/>
            <wp:effectExtent l="0" t="0" r="0" b="6985"/>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0063641C" w:rsidRPr="00F52E4B">
        <w:rPr>
          <w:rFonts w:ascii="Calibri" w:hAnsi="Calibri" w:cs="Calibri"/>
        </w:rPr>
        <w:t>- S</w:t>
      </w:r>
      <w:r w:rsidR="002F6236" w:rsidRPr="00F52E4B">
        <w:rPr>
          <w:rFonts w:ascii="Calibri" w:hAnsi="Calibri" w:cs="Calibri"/>
          <w:i/>
          <w:iCs/>
        </w:rPr>
        <w:t xml:space="preserve">cheda 1 </w:t>
      </w:r>
      <w:r w:rsidR="0063641C" w:rsidRPr="00F52E4B">
        <w:rPr>
          <w:rFonts w:ascii="Calibri" w:hAnsi="Calibri" w:cs="Calibri"/>
          <w:i/>
          <w:iCs/>
        </w:rPr>
        <w:tab/>
      </w:r>
      <w:r w:rsidR="0063641C" w:rsidRPr="00F52E4B">
        <w:rPr>
          <w:rFonts w:ascii="Calibri" w:hAnsi="Calibri" w:cs="Calibri"/>
          <w:i/>
          <w:iCs/>
        </w:rPr>
        <w:tab/>
      </w:r>
      <w:r w:rsidR="002F6236" w:rsidRPr="00F52E4B">
        <w:rPr>
          <w:rFonts w:ascii="Calibri" w:hAnsi="Calibri" w:cs="Calibri"/>
          <w:i/>
          <w:iCs/>
        </w:rPr>
        <w:t>Diffrazione su reticolo</w:t>
      </w:r>
      <w:r w:rsidR="0063641C" w:rsidRPr="00F52E4B">
        <w:rPr>
          <w:rFonts w:ascii="Calibri" w:hAnsi="Calibri" w:cs="Calibri"/>
          <w:i/>
          <w:iCs/>
        </w:rPr>
        <w:t>/</w:t>
      </w:r>
      <w:r w:rsidR="002F6236" w:rsidRPr="00F52E4B">
        <w:rPr>
          <w:rFonts w:ascii="Calibri" w:hAnsi="Calibri" w:cs="Calibri"/>
          <w:i/>
          <w:iCs/>
        </w:rPr>
        <w:t xml:space="preserve"> CD ROM/DVD</w:t>
      </w:r>
      <w:bookmarkEnd w:id="16"/>
      <w:bookmarkEnd w:id="19"/>
      <w:r w:rsidR="002F6236" w:rsidRPr="00F52E4B">
        <w:rPr>
          <w:rFonts w:ascii="Calibri" w:hAnsi="Calibri" w:cs="Calibri"/>
          <w:i/>
          <w:iCs/>
        </w:rPr>
        <w:t xml:space="preserve">   </w:t>
      </w:r>
    </w:p>
    <w:p w14:paraId="001DD0CB" w14:textId="77777777" w:rsidR="0063641C" w:rsidRPr="00F52E4B" w:rsidRDefault="0063641C" w:rsidP="002F6236">
      <w:pPr>
        <w:pStyle w:val="Corpotesto"/>
        <w:rPr>
          <w:rStyle w:val="Enfasiintensa"/>
          <w:rFonts w:cs="Calibri"/>
          <w:kern w:val="28"/>
          <w:szCs w:val="28"/>
        </w:rPr>
      </w:pPr>
      <w:r w:rsidRPr="00F52E4B">
        <w:rPr>
          <w:rStyle w:val="Enfasiintensa"/>
          <w:rFonts w:cs="Calibri"/>
          <w:kern w:val="28"/>
          <w:szCs w:val="28"/>
        </w:rPr>
        <w:t>Scopo</w:t>
      </w:r>
    </w:p>
    <w:p w14:paraId="12DFAB07" w14:textId="77777777" w:rsidR="0063641C" w:rsidRPr="00F52E4B" w:rsidRDefault="0063641C" w:rsidP="0063641C">
      <w:pPr>
        <w:pStyle w:val="Corpotesto"/>
        <w:numPr>
          <w:ilvl w:val="0"/>
          <w:numId w:val="13"/>
        </w:numPr>
        <w:rPr>
          <w:rFonts w:cs="Calibri"/>
        </w:rPr>
      </w:pPr>
      <w:r w:rsidRPr="00F52E4B">
        <w:rPr>
          <w:rFonts w:cs="Calibri"/>
        </w:rPr>
        <w:t>verificare la legge della diffrazione per i reticoli</w:t>
      </w:r>
    </w:p>
    <w:p w14:paraId="29B0F6A0" w14:textId="77777777" w:rsidR="0063641C" w:rsidRPr="00F52E4B" w:rsidRDefault="0063641C" w:rsidP="0063641C">
      <w:pPr>
        <w:pStyle w:val="Corpotesto"/>
        <w:numPr>
          <w:ilvl w:val="0"/>
          <w:numId w:val="13"/>
        </w:numPr>
        <w:rPr>
          <w:rFonts w:cs="Calibri"/>
        </w:rPr>
      </w:pPr>
      <w:r w:rsidRPr="00F52E4B">
        <w:rPr>
          <w:rFonts w:cs="Calibri"/>
        </w:rPr>
        <w:t>valutare la lunghezza d’onda delle sorgenti laser che utilizzeremo</w:t>
      </w:r>
    </w:p>
    <w:p w14:paraId="04F21A1F" w14:textId="77777777" w:rsidR="002F6236" w:rsidRDefault="0063641C" w:rsidP="0063641C">
      <w:pPr>
        <w:pStyle w:val="Corpotesto"/>
        <w:numPr>
          <w:ilvl w:val="0"/>
          <w:numId w:val="13"/>
        </w:numPr>
        <w:rPr>
          <w:rFonts w:cs="Calibri"/>
        </w:rPr>
      </w:pPr>
      <w:r w:rsidRPr="00F52E4B">
        <w:rPr>
          <w:rFonts w:cs="Calibri"/>
        </w:rPr>
        <w:t>valutare le dime</w:t>
      </w:r>
      <w:r w:rsidR="00A70916">
        <w:rPr>
          <w:rFonts w:cs="Calibri"/>
        </w:rPr>
        <w:t>nsioni delle tracce di CD e DVD</w:t>
      </w:r>
    </w:p>
    <w:p w14:paraId="56E0D394" w14:textId="77777777" w:rsidR="00A70916" w:rsidRDefault="00A70916" w:rsidP="0063641C">
      <w:pPr>
        <w:pStyle w:val="Corpotesto"/>
        <w:numPr>
          <w:ilvl w:val="0"/>
          <w:numId w:val="13"/>
        </w:numPr>
        <w:rPr>
          <w:rFonts w:cs="Calibri"/>
        </w:rPr>
      </w:pPr>
      <w:r>
        <w:rPr>
          <w:rFonts w:cs="Calibri"/>
        </w:rPr>
        <w:t>indagare la struttura microscopica del gecko tape.</w:t>
      </w:r>
    </w:p>
    <w:p w14:paraId="0A21B713" w14:textId="77777777" w:rsidR="001321D9" w:rsidRPr="001321D9" w:rsidRDefault="001321D9" w:rsidP="001321D9">
      <w:pPr>
        <w:pStyle w:val="Corpotesto"/>
        <w:rPr>
          <w:rFonts w:cs="Calibri"/>
          <w:b/>
        </w:rPr>
      </w:pPr>
      <w:r w:rsidRPr="001321D9">
        <w:rPr>
          <w:rFonts w:cs="Calibri"/>
          <w:b/>
        </w:rPr>
        <w:t>Documentarsi sul fenomeno della diffrazione ed iniziare la parte pratica solo dopo aver chiaro lo scopo dell’esperienza. Documentare gli esperimenti con foto e filmati.</w:t>
      </w:r>
    </w:p>
    <w:p w14:paraId="4A79135E" w14:textId="77777777" w:rsidR="0063641C" w:rsidRPr="00F52E4B" w:rsidRDefault="0063641C" w:rsidP="0063641C">
      <w:pPr>
        <w:pStyle w:val="Corpotesto"/>
        <w:rPr>
          <w:rStyle w:val="Enfasiintensa"/>
          <w:rFonts w:cs="Calibri"/>
          <w:kern w:val="28"/>
          <w:szCs w:val="28"/>
        </w:rPr>
      </w:pPr>
      <w:bookmarkStart w:id="20" w:name="_Hlk504982931"/>
      <w:r w:rsidRPr="00F52E4B">
        <w:rPr>
          <w:rStyle w:val="Enfasiintensa"/>
          <w:rFonts w:cs="Calibri"/>
          <w:kern w:val="28"/>
          <w:szCs w:val="28"/>
        </w:rPr>
        <w:t>Materiale occorrente</w:t>
      </w:r>
    </w:p>
    <w:bookmarkEnd w:id="20"/>
    <w:p w14:paraId="21E8D138" w14:textId="77777777" w:rsidR="0063641C" w:rsidRPr="00F52E4B" w:rsidRDefault="0063641C" w:rsidP="0063641C">
      <w:pPr>
        <w:numPr>
          <w:ilvl w:val="0"/>
          <w:numId w:val="1"/>
        </w:numPr>
        <w:rPr>
          <w:rFonts w:cs="Calibri"/>
        </w:rPr>
      </w:pPr>
      <w:r w:rsidRPr="00F52E4B">
        <w:rPr>
          <w:rFonts w:cs="Calibri"/>
        </w:rPr>
        <w:t>Un laser (</w:t>
      </w:r>
      <w:r w:rsidRPr="00F52E4B">
        <w:rPr>
          <w:rFonts w:cs="Calibri"/>
          <w:b/>
        </w:rPr>
        <w:t>anche uno semplice puntatore</w:t>
      </w:r>
      <w:r w:rsidRPr="00F52E4B">
        <w:rPr>
          <w:rFonts w:cs="Calibri"/>
        </w:rPr>
        <w:t>) noi ne utilizzeremo uno rosso He-Ne (</w:t>
      </w:r>
      <w:r w:rsidRPr="00F52E4B">
        <w:rPr>
          <w:rFonts w:cs="Calibri"/>
        </w:rPr>
        <w:sym w:font="Symbol" w:char="F06C"/>
      </w:r>
      <w:r w:rsidRPr="00F52E4B">
        <w:rPr>
          <w:rFonts w:cs="Calibri"/>
        </w:rPr>
        <w:t xml:space="preserve">=632,8 nm ed uno </w:t>
      </w:r>
      <w:proofErr w:type="gramStart"/>
      <w:r w:rsidRPr="00F52E4B">
        <w:rPr>
          <w:rFonts w:cs="Calibri"/>
        </w:rPr>
        <w:t>verde  a</w:t>
      </w:r>
      <w:proofErr w:type="gramEnd"/>
      <w:r w:rsidRPr="00F52E4B">
        <w:rPr>
          <w:rFonts w:cs="Calibri"/>
        </w:rPr>
        <w:t xml:space="preserve"> diodi (</w:t>
      </w:r>
      <w:r w:rsidRPr="00F52E4B">
        <w:rPr>
          <w:rFonts w:cs="Calibri"/>
        </w:rPr>
        <w:sym w:font="Symbol" w:char="F06C"/>
      </w:r>
      <w:r w:rsidRPr="00F52E4B">
        <w:rPr>
          <w:rFonts w:cs="Calibri"/>
        </w:rPr>
        <w:t>=532 nm)</w:t>
      </w:r>
    </w:p>
    <w:p w14:paraId="7BAF2389" w14:textId="77777777" w:rsidR="0063641C" w:rsidRPr="00F52E4B" w:rsidRDefault="0063641C" w:rsidP="0063641C">
      <w:pPr>
        <w:numPr>
          <w:ilvl w:val="0"/>
          <w:numId w:val="1"/>
        </w:numPr>
        <w:rPr>
          <w:rFonts w:cs="Calibri"/>
        </w:rPr>
      </w:pPr>
      <w:r w:rsidRPr="00F52E4B">
        <w:rPr>
          <w:rFonts w:cs="Calibri"/>
        </w:rPr>
        <w:t>Un</w:t>
      </w:r>
      <w:r w:rsidR="000F38B7" w:rsidRPr="00F52E4B">
        <w:rPr>
          <w:rFonts w:cs="Calibri"/>
        </w:rPr>
        <w:t>o o più</w:t>
      </w:r>
      <w:r w:rsidRPr="00F52E4B">
        <w:rPr>
          <w:rFonts w:cs="Calibri"/>
        </w:rPr>
        <w:t xml:space="preserve"> reticolo di diffrazione</w:t>
      </w:r>
    </w:p>
    <w:p w14:paraId="08F348F1" w14:textId="77777777" w:rsidR="0063641C" w:rsidRPr="00F52E4B" w:rsidRDefault="0063641C" w:rsidP="0063641C">
      <w:pPr>
        <w:numPr>
          <w:ilvl w:val="0"/>
          <w:numId w:val="1"/>
        </w:numPr>
        <w:rPr>
          <w:rFonts w:cs="Calibri"/>
        </w:rPr>
      </w:pPr>
      <w:r w:rsidRPr="00F52E4B">
        <w:rPr>
          <w:rFonts w:cs="Calibri"/>
          <w:noProof/>
          <w:lang w:eastAsia="it-IT" w:bidi="ar-SA"/>
        </w:rPr>
        <w:t>Un DVD o un CD ROM</w:t>
      </w:r>
    </w:p>
    <w:p w14:paraId="7841F6ED" w14:textId="77777777" w:rsidR="0063641C" w:rsidRPr="00F52E4B" w:rsidRDefault="0063641C" w:rsidP="0063641C">
      <w:pPr>
        <w:numPr>
          <w:ilvl w:val="0"/>
          <w:numId w:val="1"/>
        </w:numPr>
        <w:rPr>
          <w:rFonts w:cs="Calibri"/>
          <w:b/>
        </w:rPr>
      </w:pPr>
      <w:r w:rsidRPr="00F52E4B">
        <w:rPr>
          <w:rFonts w:cs="Calibri"/>
          <w:noProof/>
          <w:lang w:eastAsia="it-IT" w:bidi="ar-SA"/>
        </w:rPr>
        <w:t xml:space="preserve">supporti ed eventualmente </w:t>
      </w:r>
      <w:r w:rsidRPr="00F52E4B">
        <w:rPr>
          <w:rFonts w:cs="Calibri"/>
          <w:b/>
        </w:rPr>
        <w:t xml:space="preserve">banco ottico </w:t>
      </w:r>
      <w:r w:rsidRPr="00F52E4B">
        <w:rPr>
          <w:rFonts w:cs="Calibri"/>
        </w:rPr>
        <w:t>(utile ma non indispensabile)</w:t>
      </w:r>
      <w:r w:rsidRPr="00F52E4B">
        <w:rPr>
          <w:rFonts w:cs="Calibri"/>
          <w:b/>
        </w:rPr>
        <w:t xml:space="preserve"> </w:t>
      </w:r>
    </w:p>
    <w:p w14:paraId="15AAD6D7" w14:textId="77777777" w:rsidR="0063641C" w:rsidRPr="00F52E4B" w:rsidRDefault="0063641C" w:rsidP="0063641C">
      <w:pPr>
        <w:numPr>
          <w:ilvl w:val="0"/>
          <w:numId w:val="1"/>
        </w:numPr>
        <w:rPr>
          <w:rFonts w:cs="Calibri"/>
        </w:rPr>
      </w:pPr>
      <w:r w:rsidRPr="00F52E4B">
        <w:rPr>
          <w:rFonts w:cs="Calibri"/>
        </w:rPr>
        <w:t>schermo bianco (foglio di carta, muro)</w:t>
      </w:r>
    </w:p>
    <w:p w14:paraId="5600A995" w14:textId="77777777" w:rsidR="0063641C" w:rsidRPr="00F52E4B" w:rsidRDefault="0063641C" w:rsidP="0063641C">
      <w:pPr>
        <w:numPr>
          <w:ilvl w:val="0"/>
          <w:numId w:val="1"/>
        </w:numPr>
        <w:rPr>
          <w:rFonts w:cs="Calibri"/>
        </w:rPr>
      </w:pPr>
      <w:r w:rsidRPr="00F52E4B">
        <w:rPr>
          <w:rFonts w:cs="Calibri"/>
        </w:rPr>
        <w:t xml:space="preserve">metro, righello e goniometro, pennarelli, carta </w:t>
      </w:r>
    </w:p>
    <w:p w14:paraId="72768ACC" w14:textId="77777777" w:rsidR="0063641C" w:rsidRPr="00F52E4B" w:rsidRDefault="0063641C" w:rsidP="00A649DA">
      <w:pPr>
        <w:numPr>
          <w:ilvl w:val="0"/>
          <w:numId w:val="1"/>
        </w:numPr>
        <w:rPr>
          <w:rFonts w:cs="Calibri"/>
        </w:rPr>
      </w:pPr>
      <w:r w:rsidRPr="00F52E4B">
        <w:rPr>
          <w:rFonts w:cs="Calibri"/>
          <w:b/>
        </w:rPr>
        <w:t xml:space="preserve">per laser di classe </w:t>
      </w:r>
      <w:proofErr w:type="gramStart"/>
      <w:r w:rsidRPr="00F52E4B">
        <w:rPr>
          <w:rFonts w:cs="Calibri"/>
          <w:b/>
        </w:rPr>
        <w:t>II</w:t>
      </w:r>
      <w:r w:rsidR="00A649DA" w:rsidRPr="00F52E4B">
        <w:rPr>
          <w:rFonts w:cs="Calibri"/>
          <w:b/>
        </w:rPr>
        <w:t xml:space="preserve">: </w:t>
      </w:r>
      <w:r w:rsidRPr="00F52E4B">
        <w:rPr>
          <w:rFonts w:cs="Calibri"/>
          <w:b/>
        </w:rPr>
        <w:t xml:space="preserve"> occhiali</w:t>
      </w:r>
      <w:proofErr w:type="gramEnd"/>
      <w:r w:rsidRPr="00F52E4B">
        <w:rPr>
          <w:rFonts w:cs="Calibri"/>
          <w:b/>
        </w:rPr>
        <w:t xml:space="preserve"> di protezione</w:t>
      </w:r>
      <w:r w:rsidRPr="00F52E4B">
        <w:rPr>
          <w:rFonts w:cs="Calibri"/>
        </w:rPr>
        <w:t xml:space="preserve"> omologati  per il laser in uso</w:t>
      </w:r>
    </w:p>
    <w:p w14:paraId="48B7B3DD" w14:textId="77777777" w:rsidR="00C87F41" w:rsidRPr="00F52E4B" w:rsidRDefault="00C87F41" w:rsidP="00A649DA">
      <w:pPr>
        <w:numPr>
          <w:ilvl w:val="0"/>
          <w:numId w:val="1"/>
        </w:numPr>
        <w:rPr>
          <w:rFonts w:cs="Calibri"/>
        </w:rPr>
      </w:pPr>
      <w:r w:rsidRPr="00F52E4B">
        <w:rPr>
          <w:rFonts w:cs="Calibri"/>
        </w:rPr>
        <w:t xml:space="preserve">fotocamera per raccogliere immagini significative dell’esperimento </w:t>
      </w:r>
    </w:p>
    <w:p w14:paraId="4A7BF396" w14:textId="77777777" w:rsidR="00C86579" w:rsidRPr="00F52E4B" w:rsidRDefault="00713E84" w:rsidP="00C86579">
      <w:pPr>
        <w:pStyle w:val="Corpotesto"/>
        <w:rPr>
          <w:rStyle w:val="Enfasiintensa"/>
          <w:rFonts w:cs="Calibri"/>
          <w:kern w:val="28"/>
          <w:szCs w:val="28"/>
        </w:rPr>
      </w:pPr>
      <w:r>
        <w:rPr>
          <w:rFonts w:cs="Calibri"/>
          <w:noProof/>
          <w:lang w:eastAsia="it-IT" w:bidi="ar-SA"/>
        </w:rPr>
        <w:drawing>
          <wp:anchor distT="0" distB="0" distL="114300" distR="114300" simplePos="0" relativeHeight="251655680" behindDoc="0" locked="0" layoutInCell="1" allowOverlap="1" wp14:anchorId="13F1FB49" wp14:editId="4541DE76">
            <wp:simplePos x="0" y="0"/>
            <wp:positionH relativeFrom="column">
              <wp:posOffset>2897505</wp:posOffset>
            </wp:positionH>
            <wp:positionV relativeFrom="paragraph">
              <wp:posOffset>76200</wp:posOffset>
            </wp:positionV>
            <wp:extent cx="3770630" cy="2122805"/>
            <wp:effectExtent l="0" t="0" r="0" b="10795"/>
            <wp:wrapSquare wrapText="bothSides"/>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0630" cy="2122805"/>
                    </a:xfrm>
                    <a:prstGeom prst="rect">
                      <a:avLst/>
                    </a:prstGeom>
                    <a:noFill/>
                  </pic:spPr>
                </pic:pic>
              </a:graphicData>
            </a:graphic>
            <wp14:sizeRelH relativeFrom="page">
              <wp14:pctWidth>0</wp14:pctWidth>
            </wp14:sizeRelH>
            <wp14:sizeRelV relativeFrom="page">
              <wp14:pctHeight>0</wp14:pctHeight>
            </wp14:sizeRelV>
          </wp:anchor>
        </w:drawing>
      </w:r>
      <w:r w:rsidR="00C86579" w:rsidRPr="00F52E4B">
        <w:rPr>
          <w:rStyle w:val="Enfasiintensa"/>
          <w:rFonts w:cs="Calibri"/>
          <w:kern w:val="28"/>
          <w:szCs w:val="28"/>
        </w:rPr>
        <w:t>Procedimento</w:t>
      </w:r>
    </w:p>
    <w:p w14:paraId="103C9437" w14:textId="77777777" w:rsidR="00C86579" w:rsidRPr="00F52E4B" w:rsidRDefault="00C86579" w:rsidP="0063641C">
      <w:pPr>
        <w:pStyle w:val="Corpotesto"/>
        <w:rPr>
          <w:rFonts w:cs="Calibri"/>
        </w:rPr>
      </w:pPr>
      <w:r w:rsidRPr="00F52E4B">
        <w:rPr>
          <w:rFonts w:cs="Calibri"/>
        </w:rPr>
        <w:t>Nel rispetto delle norme di sicurezza monta</w:t>
      </w:r>
      <w:r w:rsidR="000F38B7" w:rsidRPr="00F52E4B">
        <w:rPr>
          <w:rFonts w:cs="Calibri"/>
        </w:rPr>
        <w:t xml:space="preserve">re </w:t>
      </w:r>
      <w:r w:rsidRPr="00F52E4B">
        <w:rPr>
          <w:rFonts w:cs="Calibri"/>
        </w:rPr>
        <w:t>l’apparato sperimentale secondo la geometria della figura a destra. Durante le misure</w:t>
      </w:r>
      <w:r w:rsidR="00A649DA" w:rsidRPr="00F52E4B">
        <w:rPr>
          <w:rFonts w:cs="Calibri"/>
        </w:rPr>
        <w:t xml:space="preserve"> assicurarsi che:</w:t>
      </w:r>
    </w:p>
    <w:p w14:paraId="7F0EC9D5" w14:textId="10457335" w:rsidR="00A649DA" w:rsidRPr="00F52E4B" w:rsidRDefault="00A649DA" w:rsidP="00A649DA">
      <w:pPr>
        <w:pStyle w:val="Corpotesto"/>
        <w:numPr>
          <w:ilvl w:val="0"/>
          <w:numId w:val="14"/>
        </w:numPr>
        <w:rPr>
          <w:rFonts w:cs="Calibri"/>
        </w:rPr>
      </w:pPr>
      <w:r w:rsidRPr="00F52E4B">
        <w:rPr>
          <w:rFonts w:cs="Calibri"/>
        </w:rPr>
        <w:t>il raggio incida sul campione</w:t>
      </w:r>
      <w:r w:rsidR="00F2430E">
        <w:rPr>
          <w:rFonts w:cs="Calibri"/>
        </w:rPr>
        <w:t xml:space="preserve"> (che in</w:t>
      </w:r>
      <w:r w:rsidR="004674AC">
        <w:rPr>
          <w:rFonts w:cs="Calibri"/>
        </w:rPr>
        <w:t>izialmente</w:t>
      </w:r>
      <w:r w:rsidR="00F2430E">
        <w:rPr>
          <w:rFonts w:cs="Calibri"/>
        </w:rPr>
        <w:t xml:space="preserve"> è uno </w:t>
      </w:r>
      <w:proofErr w:type="gramStart"/>
      <w:r w:rsidR="00F2430E">
        <w:rPr>
          <w:rFonts w:cs="Calibri"/>
        </w:rPr>
        <w:t>dei  reticoli</w:t>
      </w:r>
      <w:proofErr w:type="gramEnd"/>
      <w:r w:rsidR="00F2430E">
        <w:rPr>
          <w:rFonts w:cs="Calibri"/>
        </w:rPr>
        <w:t xml:space="preserve"> di diffrazioni forniti)</w:t>
      </w:r>
      <w:r w:rsidRPr="00F52E4B">
        <w:rPr>
          <w:rFonts w:cs="Calibri"/>
        </w:rPr>
        <w:t xml:space="preserve"> perpendicolarmente </w:t>
      </w:r>
    </w:p>
    <w:p w14:paraId="7561F7FF" w14:textId="77777777" w:rsidR="00A649DA" w:rsidRPr="00F52E4B" w:rsidRDefault="00A649DA" w:rsidP="00A649DA">
      <w:pPr>
        <w:pStyle w:val="Corpotesto"/>
        <w:numPr>
          <w:ilvl w:val="0"/>
          <w:numId w:val="14"/>
        </w:numPr>
        <w:rPr>
          <w:rFonts w:cs="Calibri"/>
        </w:rPr>
      </w:pPr>
      <w:r w:rsidRPr="00F52E4B">
        <w:rPr>
          <w:rFonts w:cs="Calibri"/>
        </w:rPr>
        <w:t>le superfici dello schermo e del campione siano parallele</w:t>
      </w:r>
    </w:p>
    <w:p w14:paraId="4A73E926" w14:textId="77777777" w:rsidR="00C86579" w:rsidRPr="00F52E4B" w:rsidRDefault="00F2430E" w:rsidP="0063641C">
      <w:pPr>
        <w:pStyle w:val="Corpotesto"/>
        <w:rPr>
          <w:rFonts w:cs="Calibri"/>
          <w:b/>
        </w:rPr>
      </w:pPr>
      <w:r>
        <w:rPr>
          <w:rFonts w:cs="Calibri"/>
          <w:b/>
        </w:rPr>
        <w:t xml:space="preserve">Step 1 </w:t>
      </w:r>
      <w:proofErr w:type="gramStart"/>
      <w:r w:rsidR="00821F56">
        <w:rPr>
          <w:rFonts w:cs="Calibri"/>
          <w:b/>
        </w:rPr>
        <w:t xml:space="preserve">Verifiche </w:t>
      </w:r>
      <w:r w:rsidR="00C86579" w:rsidRPr="00F52E4B">
        <w:rPr>
          <w:rFonts w:cs="Calibri"/>
          <w:b/>
        </w:rPr>
        <w:t xml:space="preserve"> </w:t>
      </w:r>
      <w:r w:rsidR="00821F56">
        <w:rPr>
          <w:rFonts w:cs="Calibri"/>
          <w:b/>
        </w:rPr>
        <w:t>preliminari</w:t>
      </w:r>
      <w:proofErr w:type="gramEnd"/>
    </w:p>
    <w:p w14:paraId="5BC425DA" w14:textId="77777777" w:rsidR="006B26FA" w:rsidRPr="00B00C45" w:rsidRDefault="00C86579" w:rsidP="0063641C">
      <w:pPr>
        <w:pStyle w:val="Corpotesto"/>
        <w:rPr>
          <w:rFonts w:cs="Calibri"/>
        </w:rPr>
      </w:pPr>
      <w:r w:rsidRPr="00F52E4B">
        <w:rPr>
          <w:rFonts w:cs="Calibri"/>
        </w:rPr>
        <w:t>Inizialmente usate come schermo una parete bianca abbastanza ampi</w:t>
      </w:r>
      <w:r w:rsidR="00AC4328">
        <w:rPr>
          <w:rFonts w:cs="Calibri"/>
        </w:rPr>
        <w:t xml:space="preserve">a in modo da avere un’idea delle dimensioni della figura di diffrazione, per potere </w:t>
      </w:r>
      <w:r w:rsidRPr="00F52E4B">
        <w:rPr>
          <w:rFonts w:cs="Calibri"/>
        </w:rPr>
        <w:t xml:space="preserve">scegliere in modo opportuno la </w:t>
      </w:r>
      <w:r w:rsidR="002027B7">
        <w:rPr>
          <w:rFonts w:cs="Calibri"/>
        </w:rPr>
        <w:t>distanza tra reticolo e schermo.</w:t>
      </w:r>
      <w:r w:rsidR="00A649DA" w:rsidRPr="00F52E4B">
        <w:rPr>
          <w:rFonts w:cs="Calibri"/>
        </w:rPr>
        <w:t xml:space="preserve"> In questa fase </w:t>
      </w:r>
      <w:r w:rsidR="002027B7">
        <w:rPr>
          <w:rFonts w:cs="Calibri"/>
        </w:rPr>
        <w:t xml:space="preserve">le informazioni che ci interessano sono semi-quantitative e </w:t>
      </w:r>
      <w:r w:rsidR="00A649DA" w:rsidRPr="00F52E4B">
        <w:rPr>
          <w:rFonts w:cs="Calibri"/>
        </w:rPr>
        <w:t>gli allineamenti possono</w:t>
      </w:r>
      <w:r w:rsidR="00F523A9">
        <w:rPr>
          <w:rFonts w:cs="Calibri"/>
        </w:rPr>
        <w:t xml:space="preserve"> quindi</w:t>
      </w:r>
      <w:r w:rsidR="00A649DA" w:rsidRPr="00F52E4B">
        <w:rPr>
          <w:rFonts w:cs="Calibri"/>
        </w:rPr>
        <w:t xml:space="preserve"> essere più ap</w:t>
      </w:r>
      <w:r w:rsidR="002027B7">
        <w:rPr>
          <w:rFonts w:cs="Calibri"/>
        </w:rPr>
        <w:t>prossimativi</w:t>
      </w:r>
      <w:r w:rsidR="00F523A9">
        <w:rPr>
          <w:rFonts w:cs="Calibri"/>
        </w:rPr>
        <w:t>. Q</w:t>
      </w:r>
      <w:r w:rsidR="00A649DA" w:rsidRPr="00F52E4B">
        <w:rPr>
          <w:rFonts w:cs="Calibri"/>
        </w:rPr>
        <w:t xml:space="preserve">uesta fase </w:t>
      </w:r>
      <w:r w:rsidR="000333B7" w:rsidRPr="00F52E4B">
        <w:rPr>
          <w:rFonts w:cs="Calibri"/>
        </w:rPr>
        <w:t>può essere</w:t>
      </w:r>
      <w:r w:rsidR="00A649DA" w:rsidRPr="00F52E4B">
        <w:rPr>
          <w:rFonts w:cs="Calibri"/>
        </w:rPr>
        <w:t xml:space="preserve"> ripetuta ogni volta che si</w:t>
      </w:r>
      <w:r w:rsidR="00F523A9">
        <w:rPr>
          <w:rFonts w:cs="Calibri"/>
        </w:rPr>
        <w:t xml:space="preserve"> cambia il campione. Vi consigliamo di provare a </w:t>
      </w:r>
      <w:r w:rsidR="00A649DA" w:rsidRPr="00F52E4B">
        <w:rPr>
          <w:rFonts w:cs="Calibri"/>
        </w:rPr>
        <w:t>stima</w:t>
      </w:r>
      <w:r w:rsidR="00F523A9">
        <w:rPr>
          <w:rFonts w:cs="Calibri"/>
        </w:rPr>
        <w:t>re</w:t>
      </w:r>
      <w:r w:rsidR="00A649DA" w:rsidRPr="00F52E4B">
        <w:rPr>
          <w:rFonts w:cs="Calibri"/>
        </w:rPr>
        <w:t xml:space="preserve"> preventiva</w:t>
      </w:r>
      <w:r w:rsidR="00F523A9">
        <w:rPr>
          <w:rFonts w:cs="Calibri"/>
        </w:rPr>
        <w:t xml:space="preserve">mente </w:t>
      </w:r>
      <w:r w:rsidR="00183B2E">
        <w:rPr>
          <w:rFonts w:cs="Calibri"/>
        </w:rPr>
        <w:t xml:space="preserve">l’ordine di grandezza della distanza fra i diversi </w:t>
      </w:r>
      <w:r w:rsidR="00183B2E" w:rsidRPr="00B00C45">
        <w:rPr>
          <w:rFonts w:cs="Calibri"/>
        </w:rPr>
        <w:t>massimi della figura di diffrazione, basandosi</w:t>
      </w:r>
      <w:r w:rsidR="00A649DA" w:rsidRPr="00B00C45">
        <w:rPr>
          <w:rFonts w:cs="Calibri"/>
        </w:rPr>
        <w:t xml:space="preserve"> sulla formula </w:t>
      </w:r>
    </w:p>
    <w:p w14:paraId="32EAA823" w14:textId="6727FCFA" w:rsidR="00B00C45" w:rsidRPr="00B00C45" w:rsidRDefault="00A649DA" w:rsidP="00B00C45">
      <w:pPr>
        <w:pStyle w:val="Corpotesto"/>
        <w:jc w:val="center"/>
        <w:rPr>
          <w:rFonts w:cs="Calibri"/>
        </w:rPr>
      </w:pPr>
      <w:r w:rsidRPr="00B00C45">
        <w:rPr>
          <w:rFonts w:cs="Calibri"/>
        </w:rPr>
        <w:t xml:space="preserve">d sin </w:t>
      </w:r>
      <w:r w:rsidRPr="00B00C45">
        <w:rPr>
          <w:rFonts w:cs="Calibri"/>
        </w:rPr>
        <w:sym w:font="Symbol" w:char="F071"/>
      </w:r>
      <w:r w:rsidRPr="00B00C45">
        <w:rPr>
          <w:rFonts w:cs="Calibri"/>
        </w:rPr>
        <w:t>=</w:t>
      </w:r>
      <w:r w:rsidR="00C87F41" w:rsidRPr="00B00C45">
        <w:rPr>
          <w:rFonts w:cs="Calibri"/>
        </w:rPr>
        <w:t>k</w:t>
      </w:r>
      <w:r w:rsidRPr="00B00C45">
        <w:rPr>
          <w:rFonts w:cs="Calibri"/>
        </w:rPr>
        <w:sym w:font="Symbol" w:char="F06C"/>
      </w:r>
      <w:r w:rsidR="00B00C45" w:rsidRPr="00B00C45">
        <w:rPr>
          <w:rFonts w:cs="Calibri"/>
        </w:rPr>
        <w:t xml:space="preserve"> </w:t>
      </w:r>
      <w:r w:rsidR="006B26FA" w:rsidRPr="00B00C45">
        <w:rPr>
          <w:rFonts w:cs="Calibri"/>
        </w:rPr>
        <w:t>,</w:t>
      </w:r>
    </w:p>
    <w:p w14:paraId="0EED0E3D" w14:textId="6F410CFF" w:rsidR="006B26FA" w:rsidRPr="00B00C45" w:rsidRDefault="006B26FA" w:rsidP="0063641C">
      <w:pPr>
        <w:pStyle w:val="Corpotesto"/>
        <w:rPr>
          <w:rFonts w:cs="Calibri"/>
        </w:rPr>
      </w:pPr>
      <w:r w:rsidRPr="00B00C45">
        <w:rPr>
          <w:rFonts w:cs="Calibri"/>
        </w:rPr>
        <w:t xml:space="preserve">dove ricordiamo che </w:t>
      </w:r>
      <w:r w:rsidR="00A649DA" w:rsidRPr="00B00C45">
        <w:rPr>
          <w:rFonts w:cs="Calibri"/>
        </w:rPr>
        <w:t xml:space="preserve">  d= distanza tra le fenditure del reticolo </w:t>
      </w:r>
      <w:r w:rsidRPr="00B00C45">
        <w:rPr>
          <w:rFonts w:cs="Calibri"/>
        </w:rPr>
        <w:t>(nota)</w:t>
      </w:r>
    </w:p>
    <w:p w14:paraId="3747FF2C" w14:textId="77777777" w:rsidR="0063641C" w:rsidRPr="00F52E4B" w:rsidRDefault="006B26FA" w:rsidP="0063641C">
      <w:pPr>
        <w:pStyle w:val="Corpotesto"/>
        <w:rPr>
          <w:rFonts w:cs="Calibri"/>
        </w:rPr>
      </w:pPr>
      <w:r w:rsidRPr="00B00C45">
        <w:rPr>
          <w:rFonts w:cs="Calibri"/>
        </w:rPr>
        <w:lastRenderedPageBreak/>
        <w:t xml:space="preserve"> </w:t>
      </w:r>
      <w:r w:rsidR="00A649DA" w:rsidRPr="00B00C45">
        <w:rPr>
          <w:rFonts w:cs="Calibri"/>
        </w:rPr>
        <w:t xml:space="preserve"> </w:t>
      </w:r>
      <w:r w:rsidR="00A649DA" w:rsidRPr="00B00C45">
        <w:rPr>
          <w:rFonts w:cs="Calibri"/>
        </w:rPr>
        <w:sym w:font="Symbol" w:char="F06C"/>
      </w:r>
      <w:r w:rsidR="00A649DA" w:rsidRPr="00B00C45">
        <w:rPr>
          <w:rFonts w:cs="Calibri"/>
        </w:rPr>
        <w:t>=lunghezza d’onda del laser</w:t>
      </w:r>
      <w:r w:rsidRPr="00B00C45">
        <w:rPr>
          <w:rFonts w:cs="Calibri"/>
        </w:rPr>
        <w:t xml:space="preserve"> (nota) </w:t>
      </w:r>
      <w:r w:rsidR="000333B7" w:rsidRPr="00B00C45">
        <w:rPr>
          <w:rFonts w:cs="Calibri"/>
        </w:rPr>
        <w:t>.</w:t>
      </w:r>
      <w:r w:rsidR="001E53A1" w:rsidRPr="00B00C45">
        <w:rPr>
          <w:rFonts w:cs="Calibri"/>
        </w:rPr>
        <w:t xml:space="preserve"> k</w:t>
      </w:r>
      <w:r w:rsidR="00C87F41" w:rsidRPr="00B00C45">
        <w:rPr>
          <w:rFonts w:cs="Calibri"/>
        </w:rPr>
        <w:t>=</w:t>
      </w:r>
      <w:proofErr w:type="gramStart"/>
      <w:r w:rsidR="00C87F41" w:rsidRPr="00B00C45">
        <w:rPr>
          <w:rFonts w:cs="Calibri"/>
        </w:rPr>
        <w:t>1,2,…</w:t>
      </w:r>
      <w:proofErr w:type="gramEnd"/>
      <w:r w:rsidR="00C87F41" w:rsidRPr="00B00C45">
        <w:rPr>
          <w:rFonts w:cs="Calibri"/>
        </w:rPr>
        <w:t xml:space="preserve"> rappresenta l’ordine del massimo</w:t>
      </w:r>
    </w:p>
    <w:p w14:paraId="6014F99F" w14:textId="77777777" w:rsidR="001E53A1" w:rsidRDefault="001E53A1" w:rsidP="0063641C">
      <w:pPr>
        <w:pStyle w:val="Corpotesto"/>
        <w:rPr>
          <w:rFonts w:cs="Calibri"/>
          <w:b/>
        </w:rPr>
      </w:pPr>
      <w:bookmarkStart w:id="21" w:name="_Hlk504292560"/>
    </w:p>
    <w:p w14:paraId="1FB94346" w14:textId="77777777" w:rsidR="00C86579" w:rsidRPr="00F52E4B" w:rsidRDefault="00C86579" w:rsidP="0063641C">
      <w:pPr>
        <w:pStyle w:val="Corpotesto"/>
        <w:rPr>
          <w:rFonts w:cs="Calibri"/>
          <w:b/>
        </w:rPr>
      </w:pPr>
      <w:r w:rsidRPr="00F52E4B">
        <w:rPr>
          <w:rFonts w:cs="Calibri"/>
          <w:b/>
        </w:rPr>
        <w:t>Step 2 misure con reticolo</w:t>
      </w:r>
    </w:p>
    <w:p w14:paraId="2156873C" w14:textId="77777777" w:rsidR="00C86579" w:rsidRPr="00F52E4B" w:rsidRDefault="00C86579" w:rsidP="0063641C">
      <w:pPr>
        <w:pStyle w:val="Corpotesto"/>
        <w:rPr>
          <w:rFonts w:cs="Calibri"/>
        </w:rPr>
      </w:pPr>
      <w:r w:rsidRPr="00F52E4B">
        <w:rPr>
          <w:rFonts w:cs="Calibri"/>
        </w:rPr>
        <w:t xml:space="preserve">Utilizzate il reticolo </w:t>
      </w:r>
      <w:r w:rsidR="00A649DA" w:rsidRPr="00F52E4B">
        <w:rPr>
          <w:rFonts w:cs="Calibri"/>
        </w:rPr>
        <w:t>con dimensioni note, misurate la distanza tra reticolo e schermo e quelle fr</w:t>
      </w:r>
      <w:r w:rsidR="000333B7" w:rsidRPr="00F52E4B">
        <w:rPr>
          <w:rFonts w:cs="Calibri"/>
        </w:rPr>
        <w:t>a</w:t>
      </w:r>
      <w:r w:rsidR="00A649DA" w:rsidRPr="00F52E4B">
        <w:rPr>
          <w:rFonts w:cs="Calibri"/>
        </w:rPr>
        <w:t xml:space="preserve"> i massimi. Noto il passo del reticolo verificate la lunghezza d’onda del laser</w:t>
      </w:r>
      <w:r w:rsidR="000C6241" w:rsidRPr="00F52E4B">
        <w:rPr>
          <w:rFonts w:cs="Calibri"/>
        </w:rPr>
        <w:t xml:space="preserve"> stimando l’errore di misura commesso.</w:t>
      </w:r>
      <w:r w:rsidR="00C87F41" w:rsidRPr="00F52E4B">
        <w:rPr>
          <w:rFonts w:cs="Calibri"/>
        </w:rPr>
        <w:t xml:space="preserve"> Se avete un puntatore laser personale potete utilizzare il medesimo procedimento per valutarne la lunghezza d’onda</w:t>
      </w:r>
      <w:r w:rsidR="000F38B7" w:rsidRPr="00F52E4B">
        <w:rPr>
          <w:rFonts w:cs="Calibri"/>
        </w:rPr>
        <w:t>.</w:t>
      </w:r>
    </w:p>
    <w:p w14:paraId="0F8EC21F" w14:textId="77777777" w:rsidR="000F38B7" w:rsidRPr="00F52E4B" w:rsidRDefault="000F38B7" w:rsidP="0063641C">
      <w:pPr>
        <w:pStyle w:val="Corpotesto"/>
        <w:rPr>
          <w:rFonts w:cs="Calibri"/>
        </w:rPr>
      </w:pPr>
      <w:r w:rsidRPr="00F52E4B">
        <w:rPr>
          <w:rFonts w:cs="Calibri"/>
        </w:rPr>
        <w:t>Se avete a disposizione più reticoli, con diverso numero di linee per centimetro valutate le differenze delle figure di diffrazione</w:t>
      </w:r>
      <w:r w:rsidR="00487F73" w:rsidRPr="00F52E4B">
        <w:rPr>
          <w:rFonts w:cs="Calibri"/>
        </w:rPr>
        <w:t>, documentate con foto.</w:t>
      </w:r>
    </w:p>
    <w:p w14:paraId="72B9D103" w14:textId="77777777" w:rsidR="000F38B7" w:rsidRPr="00F52E4B" w:rsidRDefault="000F38B7" w:rsidP="0063641C">
      <w:pPr>
        <w:pStyle w:val="Corpotesto"/>
        <w:rPr>
          <w:rFonts w:cs="Calibri"/>
        </w:rPr>
      </w:pPr>
      <w:r w:rsidRPr="00F52E4B">
        <w:rPr>
          <w:rFonts w:cs="Calibri"/>
        </w:rPr>
        <w:t>Se disponete di reticoli quadrati (delle reti molto fini) verificate qualitativamente che figura di diffrazione forniscono</w:t>
      </w:r>
      <w:r w:rsidR="00487F73" w:rsidRPr="00F52E4B">
        <w:rPr>
          <w:rFonts w:cs="Calibri"/>
        </w:rPr>
        <w:t>, documentate con foto.</w:t>
      </w:r>
    </w:p>
    <w:bookmarkEnd w:id="21"/>
    <w:p w14:paraId="5D94514E" w14:textId="77777777" w:rsidR="00110A63" w:rsidRPr="00110A63" w:rsidRDefault="000C6241" w:rsidP="000C6241">
      <w:pPr>
        <w:pStyle w:val="a"/>
        <w:rPr>
          <w:rFonts w:cs="Calibri"/>
          <w:b/>
        </w:rPr>
      </w:pPr>
      <w:r w:rsidRPr="00F52E4B">
        <w:rPr>
          <w:rFonts w:cs="Calibri"/>
          <w:b/>
        </w:rPr>
        <w:t>Step 3 misure con DVD o CD ROM</w:t>
      </w:r>
    </w:p>
    <w:p w14:paraId="1E0008DC" w14:textId="77777777" w:rsidR="000C6241" w:rsidRPr="00F52E4B" w:rsidRDefault="00713E84" w:rsidP="000C6241">
      <w:pPr>
        <w:pStyle w:val="a"/>
        <w:rPr>
          <w:rFonts w:cs="Calibri"/>
        </w:rPr>
      </w:pPr>
      <w:r>
        <w:rPr>
          <w:rFonts w:cs="Calibri"/>
          <w:noProof/>
          <w:lang w:eastAsia="it-IT" w:bidi="ar-SA"/>
        </w:rPr>
        <w:drawing>
          <wp:anchor distT="0" distB="0" distL="114300" distR="114300" simplePos="0" relativeHeight="251665920" behindDoc="0" locked="0" layoutInCell="1" allowOverlap="1" wp14:anchorId="0B001E86" wp14:editId="1E9FC35D">
            <wp:simplePos x="0" y="0"/>
            <wp:positionH relativeFrom="column">
              <wp:posOffset>0</wp:posOffset>
            </wp:positionH>
            <wp:positionV relativeFrom="paragraph">
              <wp:posOffset>0</wp:posOffset>
            </wp:positionV>
            <wp:extent cx="3199765" cy="2105025"/>
            <wp:effectExtent l="0" t="0" r="635" b="3175"/>
            <wp:wrapSquare wrapText="bothSides"/>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765" cy="2105025"/>
                    </a:xfrm>
                    <a:prstGeom prst="rect">
                      <a:avLst/>
                    </a:prstGeom>
                    <a:noFill/>
                  </pic:spPr>
                </pic:pic>
              </a:graphicData>
            </a:graphic>
            <wp14:sizeRelH relativeFrom="page">
              <wp14:pctWidth>0</wp14:pctWidth>
            </wp14:sizeRelH>
            <wp14:sizeRelV relativeFrom="page">
              <wp14:pctHeight>0</wp14:pctHeight>
            </wp14:sizeRelV>
          </wp:anchor>
        </w:drawing>
      </w:r>
      <w:r w:rsidR="00110A63">
        <w:rPr>
          <w:rFonts w:cs="Calibri"/>
        </w:rPr>
        <w:t xml:space="preserve">Questa vuole essere una prova solo qualitativa. </w:t>
      </w:r>
      <w:r w:rsidR="000C6241" w:rsidRPr="00F52E4B">
        <w:rPr>
          <w:rFonts w:cs="Calibri"/>
        </w:rPr>
        <w:t>Utilizzate CD/</w:t>
      </w:r>
      <w:proofErr w:type="gramStart"/>
      <w:r w:rsidR="000C6241" w:rsidRPr="00F52E4B">
        <w:rPr>
          <w:rFonts w:cs="Calibri"/>
        </w:rPr>
        <w:t xml:space="preserve">DVD  </w:t>
      </w:r>
      <w:r w:rsidR="000333B7" w:rsidRPr="00F52E4B">
        <w:rPr>
          <w:rFonts w:cs="Calibri"/>
        </w:rPr>
        <w:t>come</w:t>
      </w:r>
      <w:proofErr w:type="gramEnd"/>
      <w:r w:rsidR="000333B7" w:rsidRPr="00F52E4B">
        <w:rPr>
          <w:rFonts w:cs="Calibri"/>
        </w:rPr>
        <w:t xml:space="preserve"> reticoli di diffrazione; </w:t>
      </w:r>
      <w:r w:rsidR="00110A63">
        <w:rPr>
          <w:rFonts w:cs="Calibri"/>
        </w:rPr>
        <w:t xml:space="preserve">usare la configurazione in </w:t>
      </w:r>
      <w:r w:rsidR="000333B7" w:rsidRPr="00F52E4B">
        <w:rPr>
          <w:rFonts w:cs="Calibri"/>
        </w:rPr>
        <w:t xml:space="preserve"> riflessione. Effettuare la stima preventiva delle distanze ottimali.</w:t>
      </w:r>
      <w:r w:rsidR="000C6241" w:rsidRPr="00F52E4B">
        <w:rPr>
          <w:rFonts w:cs="Calibri"/>
        </w:rPr>
        <w:t>, misurate la distanza tra reticolo e schermo e quelle fr</w:t>
      </w:r>
      <w:r w:rsidR="000333B7" w:rsidRPr="00F52E4B">
        <w:rPr>
          <w:rFonts w:cs="Calibri"/>
        </w:rPr>
        <w:t>a</w:t>
      </w:r>
      <w:r w:rsidR="000C6241" w:rsidRPr="00F52E4B">
        <w:rPr>
          <w:rFonts w:cs="Calibri"/>
        </w:rPr>
        <w:t xml:space="preserve"> i massimi. </w:t>
      </w:r>
      <w:r w:rsidR="00110A63">
        <w:rPr>
          <w:rFonts w:cs="Calibri"/>
        </w:rPr>
        <w:t>Verificate le differenze fra CD e DVD.</w:t>
      </w:r>
    </w:p>
    <w:bookmarkStart w:id="22" w:name="_Hlk504550658"/>
    <w:p w14:paraId="0260AC81" w14:textId="77777777" w:rsidR="00A826D6" w:rsidRPr="00F52E4B" w:rsidRDefault="00713E84" w:rsidP="000F38B7">
      <w:pPr>
        <w:pStyle w:val="Corpotesto"/>
        <w:rPr>
          <w:rFonts w:cs="Calibri"/>
          <w:b/>
        </w:rPr>
      </w:pPr>
      <w:r>
        <w:rPr>
          <w:rFonts w:cs="Calibri"/>
          <w:noProof/>
          <w:lang w:eastAsia="it-IT" w:bidi="ar-SA"/>
        </w:rPr>
        <mc:AlternateContent>
          <mc:Choice Requires="wps">
            <w:drawing>
              <wp:anchor distT="0" distB="0" distL="114300" distR="114300" simplePos="0" relativeHeight="251658752" behindDoc="0" locked="0" layoutInCell="1" allowOverlap="1" wp14:anchorId="7216819A" wp14:editId="6476E156">
                <wp:simplePos x="0" y="0"/>
                <wp:positionH relativeFrom="column">
                  <wp:posOffset>-1319530</wp:posOffset>
                </wp:positionH>
                <wp:positionV relativeFrom="paragraph">
                  <wp:posOffset>257175</wp:posOffset>
                </wp:positionV>
                <wp:extent cx="198755" cy="90805"/>
                <wp:effectExtent l="1270" t="3175" r="15875" b="7620"/>
                <wp:wrapNone/>
                <wp:docPr id="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EF6A" id="Rectangle 137" o:spid="_x0000_s1026" style="position:absolute;margin-left:-103.9pt;margin-top:20.25pt;width:15.6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"/>
            </w:pict>
          </mc:Fallback>
        </mc:AlternateContent>
      </w:r>
      <w:r w:rsidR="00A826D6" w:rsidRPr="00F52E4B">
        <w:rPr>
          <w:rFonts w:cs="Calibri"/>
          <w:b/>
        </w:rPr>
        <w:t>Step 4 comprensione dei fenomeni</w:t>
      </w:r>
      <w:r w:rsidR="00A826D6" w:rsidRPr="00F52E4B">
        <w:rPr>
          <w:rFonts w:cs="Calibri"/>
        </w:rPr>
        <w:t xml:space="preserve"> - Alla fine del lavoro dovrete consegnare la scheda compilata</w:t>
      </w:r>
    </w:p>
    <w:p w14:paraId="51C67667" w14:textId="77777777" w:rsidR="00A826D6" w:rsidRDefault="00A826D6" w:rsidP="00A826D6">
      <w:pPr>
        <w:spacing w:before="0" w:after="0"/>
        <w:rPr>
          <w:rFonts w:cs="Calibri"/>
        </w:rPr>
      </w:pPr>
      <w:r w:rsidRPr="00F52E4B">
        <w:rPr>
          <w:rFonts w:cs="Calibri"/>
        </w:rPr>
        <w:t xml:space="preserve">Ogni gruppo prepara un foglio intitolato “Scheda di comprensione dei fenomeni” dove riporta e risponde alle seguenti domande. I componenti del gruppo possono confrontarsi tra loro, cercare materiali sulle dispense fornite, su testi, su internet </w:t>
      </w:r>
      <w:proofErr w:type="gramStart"/>
      <w:r w:rsidRPr="00F52E4B">
        <w:rPr>
          <w:rFonts w:cs="Calibri"/>
        </w:rPr>
        <w:t>ed</w:t>
      </w:r>
      <w:proofErr w:type="gramEnd"/>
      <w:r w:rsidRPr="00F52E4B">
        <w:rPr>
          <w:rFonts w:cs="Calibri"/>
        </w:rPr>
        <w:t>, eventualmente, porre domande al docente tutor. La scheda sarà uno dei materiali da consegnare a fine lavoro.</w:t>
      </w:r>
    </w:p>
    <w:p w14:paraId="45B92756" w14:textId="77777777" w:rsidR="007C68D2" w:rsidRDefault="00326B16" w:rsidP="00275AB9">
      <w:pPr>
        <w:numPr>
          <w:ilvl w:val="0"/>
          <w:numId w:val="10"/>
        </w:numPr>
        <w:spacing w:before="0" w:after="0"/>
        <w:ind w:left="357" w:hanging="357"/>
        <w:rPr>
          <w:rFonts w:cs="Calibri"/>
          <w:b/>
        </w:rPr>
      </w:pPr>
      <w:r w:rsidRPr="00F52E4B">
        <w:rPr>
          <w:rFonts w:cs="Calibri"/>
          <w:b/>
        </w:rPr>
        <w:t>Posizione relativa</w:t>
      </w:r>
      <w:r w:rsidR="007C68D2" w:rsidRPr="00F52E4B">
        <w:rPr>
          <w:rFonts w:cs="Calibri"/>
          <w:b/>
        </w:rPr>
        <w:t xml:space="preserve"> schermo</w:t>
      </w:r>
      <w:r w:rsidR="00444A5E">
        <w:rPr>
          <w:rFonts w:cs="Calibri"/>
          <w:b/>
        </w:rPr>
        <w:t>-</w:t>
      </w:r>
      <w:r w:rsidR="007C68D2" w:rsidRPr="00F52E4B">
        <w:rPr>
          <w:rFonts w:cs="Calibri"/>
          <w:b/>
        </w:rPr>
        <w:t>campione</w:t>
      </w:r>
    </w:p>
    <w:bookmarkEnd w:id="22"/>
    <w:p w14:paraId="6B26D785" w14:textId="77777777" w:rsidR="007C68D2" w:rsidRPr="00F52E4B" w:rsidRDefault="007C68D2" w:rsidP="00275AB9">
      <w:pPr>
        <w:numPr>
          <w:ilvl w:val="0"/>
          <w:numId w:val="16"/>
        </w:numPr>
        <w:spacing w:before="0" w:after="0"/>
        <w:ind w:left="714" w:hanging="357"/>
        <w:rPr>
          <w:rFonts w:cs="Calibri"/>
        </w:rPr>
      </w:pPr>
      <w:r w:rsidRPr="00F52E4B">
        <w:rPr>
          <w:rFonts w:cs="Calibri"/>
        </w:rPr>
        <w:t>Cosa accade al variare di L e perché?</w:t>
      </w:r>
    </w:p>
    <w:p w14:paraId="4C26FBE2" w14:textId="77777777" w:rsidR="007C68D2" w:rsidRPr="00F52E4B" w:rsidRDefault="007C68D2" w:rsidP="00275AB9">
      <w:pPr>
        <w:numPr>
          <w:ilvl w:val="0"/>
          <w:numId w:val="16"/>
        </w:numPr>
        <w:spacing w:before="0" w:after="0"/>
        <w:ind w:left="714" w:hanging="357"/>
        <w:rPr>
          <w:rFonts w:cs="Calibri"/>
        </w:rPr>
      </w:pPr>
      <w:r w:rsidRPr="00F52E4B">
        <w:rPr>
          <w:rFonts w:cs="Calibri"/>
        </w:rPr>
        <w:t>cosa accade se il campione non è parallelo allo schermo?</w:t>
      </w:r>
    </w:p>
    <w:p w14:paraId="0E99DC9B" w14:textId="77777777" w:rsidR="00326B16" w:rsidRPr="00F52E4B" w:rsidRDefault="00444A5E" w:rsidP="00275AB9">
      <w:pPr>
        <w:numPr>
          <w:ilvl w:val="0"/>
          <w:numId w:val="10"/>
        </w:numPr>
        <w:spacing w:before="0" w:after="0"/>
        <w:rPr>
          <w:rFonts w:cs="Calibri"/>
        </w:rPr>
      </w:pPr>
      <w:r w:rsidRPr="00F52E4B">
        <w:rPr>
          <w:rFonts w:cs="Calibri"/>
          <w:b/>
        </w:rPr>
        <w:t>L</w:t>
      </w:r>
      <w:r w:rsidR="00326B16" w:rsidRPr="00F52E4B">
        <w:rPr>
          <w:rFonts w:cs="Calibri"/>
          <w:b/>
        </w:rPr>
        <w:t>uce</w:t>
      </w:r>
      <w:r>
        <w:rPr>
          <w:rFonts w:cs="Calibri"/>
          <w:b/>
        </w:rPr>
        <w:t xml:space="preserve"> laser</w:t>
      </w:r>
    </w:p>
    <w:p w14:paraId="3FB0CF12" w14:textId="77777777" w:rsidR="007C68D2" w:rsidRDefault="007C68D2" w:rsidP="00275AB9">
      <w:pPr>
        <w:numPr>
          <w:ilvl w:val="0"/>
          <w:numId w:val="16"/>
        </w:numPr>
        <w:spacing w:before="0" w:after="0"/>
        <w:ind w:left="714" w:hanging="357"/>
        <w:rPr>
          <w:rFonts w:cs="Calibri"/>
        </w:rPr>
      </w:pPr>
      <w:r w:rsidRPr="00F52E4B">
        <w:rPr>
          <w:rFonts w:cs="Calibri"/>
        </w:rPr>
        <w:t xml:space="preserve">Cosa accade se cambia la lunghezza d’onda della luce laser e </w:t>
      </w:r>
      <w:proofErr w:type="spellStart"/>
      <w:r w:rsidRPr="00F52E4B">
        <w:rPr>
          <w:rFonts w:cs="Calibri"/>
        </w:rPr>
        <w:t>perchè</w:t>
      </w:r>
      <w:proofErr w:type="spellEnd"/>
      <w:r w:rsidRPr="00F52E4B">
        <w:rPr>
          <w:rFonts w:cs="Calibri"/>
        </w:rPr>
        <w:t>?</w:t>
      </w:r>
    </w:p>
    <w:p w14:paraId="7D04B82E" w14:textId="77777777" w:rsidR="00444A5E" w:rsidRPr="00F52E4B" w:rsidRDefault="00444A5E" w:rsidP="00275AB9">
      <w:pPr>
        <w:numPr>
          <w:ilvl w:val="0"/>
          <w:numId w:val="16"/>
        </w:numPr>
        <w:spacing w:before="0" w:after="0"/>
        <w:ind w:left="714" w:hanging="357"/>
        <w:rPr>
          <w:rFonts w:cs="Calibri"/>
        </w:rPr>
      </w:pPr>
      <w:r>
        <w:rPr>
          <w:rFonts w:cs="Calibri"/>
        </w:rPr>
        <w:t>che effetto ritieni possa avere una maggiore intensità della luce laser incidente?</w:t>
      </w:r>
    </w:p>
    <w:p w14:paraId="391ACA53" w14:textId="77777777" w:rsidR="00444A5E" w:rsidRDefault="00444A5E" w:rsidP="00275AB9">
      <w:pPr>
        <w:numPr>
          <w:ilvl w:val="0"/>
          <w:numId w:val="10"/>
        </w:numPr>
        <w:spacing w:before="0" w:after="0"/>
        <w:ind w:left="357" w:hanging="357"/>
        <w:rPr>
          <w:rFonts w:cs="Calibri"/>
          <w:b/>
        </w:rPr>
      </w:pPr>
      <w:r>
        <w:rPr>
          <w:rFonts w:cs="Calibri"/>
          <w:b/>
        </w:rPr>
        <w:t>Reticoli</w:t>
      </w:r>
    </w:p>
    <w:p w14:paraId="53D0B7AE" w14:textId="77777777" w:rsidR="00444A5E" w:rsidRPr="00444A5E" w:rsidRDefault="00444A5E" w:rsidP="00275AB9">
      <w:pPr>
        <w:numPr>
          <w:ilvl w:val="0"/>
          <w:numId w:val="16"/>
        </w:numPr>
        <w:spacing w:before="0" w:after="0"/>
        <w:ind w:left="714" w:hanging="357"/>
        <w:rPr>
          <w:rFonts w:cs="Calibri"/>
          <w:b/>
        </w:rPr>
      </w:pPr>
      <w:r>
        <w:rPr>
          <w:rFonts w:cs="Calibri"/>
        </w:rPr>
        <w:t>Descrivi gli effetti visivi che osservi al variare del numero di linee/cm del reticolo</w:t>
      </w:r>
    </w:p>
    <w:p w14:paraId="357731DF" w14:textId="4F7273ED" w:rsidR="00B44F76" w:rsidRPr="001A5BB4" w:rsidRDefault="00444A5E" w:rsidP="001A5BB4">
      <w:pPr>
        <w:numPr>
          <w:ilvl w:val="0"/>
          <w:numId w:val="16"/>
        </w:numPr>
        <w:spacing w:before="0" w:after="0"/>
        <w:ind w:left="714" w:hanging="357"/>
        <w:rPr>
          <w:rFonts w:cs="Calibri"/>
          <w:b/>
        </w:rPr>
      </w:pPr>
      <w:r>
        <w:rPr>
          <w:rFonts w:cs="Calibri"/>
        </w:rPr>
        <w:t>Come cambia la figura di diffrazione passando da un reticolo monodimensionale ad uno bidimensionale e come puoi spiegarlo</w:t>
      </w:r>
      <w:bookmarkEnd w:id="9"/>
      <w:bookmarkEnd w:id="17"/>
      <w:bookmarkEnd w:id="18"/>
    </w:p>
    <w:p w14:paraId="74D63C16" w14:textId="77777777" w:rsidR="001A5BB4" w:rsidRPr="001A5BB4" w:rsidRDefault="001A5BB4" w:rsidP="001A5BB4">
      <w:pPr>
        <w:spacing w:before="0" w:after="0"/>
        <w:ind w:left="714"/>
        <w:rPr>
          <w:rFonts w:cs="Calibri"/>
          <w:b/>
        </w:rPr>
      </w:pPr>
    </w:p>
    <w:p w14:paraId="4570F10D" w14:textId="47D22952" w:rsidR="007D36EE" w:rsidRPr="00492B46" w:rsidRDefault="007D36EE" w:rsidP="007D36EE">
      <w:pPr>
        <w:spacing w:before="0" w:after="0"/>
        <w:rPr>
          <w:rFonts w:cs="Calibri"/>
          <w:b/>
        </w:rPr>
      </w:pPr>
      <w:r w:rsidRPr="00492B46">
        <w:rPr>
          <w:rFonts w:cs="Calibri"/>
          <w:b/>
        </w:rPr>
        <w:t xml:space="preserve">Step </w:t>
      </w:r>
      <w:r w:rsidR="001A5BB4">
        <w:rPr>
          <w:rFonts w:cs="Calibri"/>
          <w:b/>
        </w:rPr>
        <w:t>4</w:t>
      </w:r>
      <w:r w:rsidRPr="00492B46">
        <w:rPr>
          <w:rFonts w:cs="Calibri"/>
          <w:b/>
        </w:rPr>
        <w:t xml:space="preserve"> elaborazione </w:t>
      </w:r>
      <w:r w:rsidR="001A5BB4">
        <w:rPr>
          <w:rFonts w:cs="Calibri"/>
          <w:b/>
        </w:rPr>
        <w:t>e report</w:t>
      </w:r>
    </w:p>
    <w:p w14:paraId="2E4A59B1" w14:textId="77777777" w:rsidR="001A5BB4" w:rsidRPr="00275AB9" w:rsidRDefault="001A5BB4" w:rsidP="001A5BB4">
      <w:pPr>
        <w:ind w:left="360"/>
        <w:rPr>
          <w:b/>
          <w:bCs/>
          <w:i/>
          <w:iCs/>
          <w:color w:val="0070C0"/>
          <w:kern w:val="28"/>
          <w:szCs w:val="28"/>
        </w:rPr>
      </w:pPr>
      <w:r>
        <w:rPr>
          <w:b/>
          <w:bCs/>
          <w:i/>
          <w:iCs/>
          <w:color w:val="0070C0"/>
          <w:kern w:val="28"/>
          <w:szCs w:val="28"/>
        </w:rPr>
        <w:t>E</w:t>
      </w:r>
      <w:r w:rsidRPr="00275AB9">
        <w:rPr>
          <w:b/>
          <w:bCs/>
          <w:i/>
          <w:iCs/>
          <w:color w:val="0070C0"/>
          <w:kern w:val="28"/>
          <w:szCs w:val="28"/>
        </w:rPr>
        <w:t>laborazione dei dati</w:t>
      </w:r>
    </w:p>
    <w:p w14:paraId="755F95F7" w14:textId="6487FFC9" w:rsidR="001A5BB4" w:rsidRDefault="001A5BB4" w:rsidP="001A5BB4">
      <w:pPr>
        <w:pStyle w:val="Corpotesto"/>
        <w:rPr>
          <w:rFonts w:cs="Calibri"/>
        </w:rPr>
      </w:pPr>
      <w:r w:rsidRPr="00F52E4B">
        <w:rPr>
          <w:rFonts w:cs="Calibri"/>
        </w:rPr>
        <w:t>Valutare gli errori degli strumenti di misura, discutere la presenza di eventuali errori accidentali legati alla struttura dell’apparato o al processo di misura.</w:t>
      </w:r>
      <w:r>
        <w:rPr>
          <w:rFonts w:cs="Calibri"/>
        </w:rPr>
        <w:t xml:space="preserve"> Stimate la dipendenza della forza di adesione dall’area del campione</w:t>
      </w:r>
    </w:p>
    <w:p w14:paraId="506CA96B" w14:textId="77777777" w:rsidR="001A5BB4" w:rsidRPr="00F52E4B" w:rsidRDefault="001A5BB4" w:rsidP="001A5BB4">
      <w:pPr>
        <w:pStyle w:val="Corpotesto"/>
        <w:rPr>
          <w:rFonts w:cs="Calibri"/>
        </w:rPr>
      </w:pPr>
    </w:p>
    <w:p w14:paraId="6F092D8C" w14:textId="77777777" w:rsidR="001A5BB4" w:rsidRPr="00670B1D" w:rsidRDefault="001A5BB4" w:rsidP="001A5BB4">
      <w:pPr>
        <w:ind w:left="360"/>
        <w:rPr>
          <w:b/>
          <w:bCs/>
          <w:i/>
          <w:iCs/>
          <w:color w:val="0070C0"/>
          <w:kern w:val="28"/>
          <w:szCs w:val="28"/>
        </w:rPr>
      </w:pPr>
      <w:r>
        <w:rPr>
          <w:b/>
          <w:bCs/>
          <w:i/>
          <w:iCs/>
          <w:color w:val="0070C0"/>
          <w:kern w:val="28"/>
          <w:szCs w:val="28"/>
        </w:rPr>
        <w:lastRenderedPageBreak/>
        <w:t>Report finali</w:t>
      </w:r>
    </w:p>
    <w:p w14:paraId="4E2547C6" w14:textId="77777777" w:rsidR="001A5BB4" w:rsidRPr="00F52E4B" w:rsidRDefault="001A5BB4" w:rsidP="001A5BB4">
      <w:pPr>
        <w:pStyle w:val="Corpotesto"/>
        <w:rPr>
          <w:rFonts w:cs="Calibri"/>
        </w:rPr>
      </w:pPr>
      <w:r w:rsidRPr="00F52E4B">
        <w:rPr>
          <w:rFonts w:cs="Calibri"/>
        </w:rPr>
        <w:t xml:space="preserve">Utilizzate un foglio di calcolo, ad esempio </w:t>
      </w:r>
      <w:proofErr w:type="spellStart"/>
      <w:r w:rsidRPr="00F52E4B">
        <w:rPr>
          <w:rFonts w:cs="Calibri"/>
        </w:rPr>
        <w:t>excel</w:t>
      </w:r>
      <w:proofErr w:type="spellEnd"/>
      <w:r w:rsidRPr="00F52E4B">
        <w:rPr>
          <w:rFonts w:cs="Calibri"/>
        </w:rPr>
        <w:t>, per elaborare dati ed errori di misura, costruire tabelle e/o grafici di report.</w:t>
      </w:r>
    </w:p>
    <w:p w14:paraId="073F50C6" w14:textId="77777777" w:rsidR="001A5BB4" w:rsidRPr="00F52E4B" w:rsidRDefault="001A5BB4" w:rsidP="001A5BB4">
      <w:pPr>
        <w:pStyle w:val="Corpotesto"/>
        <w:rPr>
          <w:rFonts w:cs="Calibri"/>
        </w:rPr>
      </w:pPr>
      <w:r>
        <w:rPr>
          <w:rFonts w:cs="Calibri"/>
        </w:rPr>
        <w:t xml:space="preserve">Usare un editor di testo, ad </w:t>
      </w:r>
      <w:proofErr w:type="spellStart"/>
      <w:r>
        <w:rPr>
          <w:rFonts w:cs="Calibri"/>
        </w:rPr>
        <w:t>es</w:t>
      </w:r>
      <w:proofErr w:type="spellEnd"/>
      <w:r w:rsidRPr="00F52E4B">
        <w:rPr>
          <w:rFonts w:cs="Calibri"/>
        </w:rPr>
        <w:t xml:space="preserve"> Word</w:t>
      </w:r>
      <w:r>
        <w:rPr>
          <w:rFonts w:cs="Calibri"/>
        </w:rPr>
        <w:t>,</w:t>
      </w:r>
      <w:r w:rsidRPr="00F52E4B">
        <w:rPr>
          <w:rFonts w:cs="Calibri"/>
        </w:rPr>
        <w:t xml:space="preserve"> per scrivere una relazione tecnica, completa, puntuale e concisa delle varie fasi dell’esperienza e dei risultati ottenuti. </w:t>
      </w:r>
      <w:r>
        <w:rPr>
          <w:rFonts w:cs="Calibri"/>
        </w:rPr>
        <w:t xml:space="preserve">Inserite eventuali </w:t>
      </w:r>
      <w:r w:rsidRPr="00F52E4B">
        <w:rPr>
          <w:rFonts w:cs="Calibri"/>
        </w:rPr>
        <w:t>immagini/tabelle/grafici significativi corredati di opportune didascalie.</w:t>
      </w:r>
      <w:r w:rsidRPr="00275AB9">
        <w:rPr>
          <w:rFonts w:cs="Calibri"/>
        </w:rPr>
        <w:t xml:space="preserve"> </w:t>
      </w:r>
      <w:r w:rsidRPr="00F52E4B">
        <w:rPr>
          <w:rFonts w:cs="Calibri"/>
        </w:rPr>
        <w:t>Concludere con una valutazione tecnica dei risultati includendo eventuali suggerimenti per il miglioramento.</w:t>
      </w:r>
    </w:p>
    <w:p w14:paraId="11311B11" w14:textId="77777777" w:rsidR="007D36EE" w:rsidRPr="00492B46" w:rsidRDefault="007D36EE" w:rsidP="007D36EE">
      <w:pPr>
        <w:pStyle w:val="Corpotesto"/>
        <w:rPr>
          <w:rFonts w:cs="Calibri"/>
        </w:rPr>
      </w:pPr>
      <w:r w:rsidRPr="00492B46">
        <w:rPr>
          <w:rFonts w:cs="Calibri"/>
        </w:rPr>
        <w:t xml:space="preserve">Costruire un power point, con massimo 10 diapositive, da utilizzare per l’esposizione ai compagni del lavoro che avete svolto con l’intento di trasferire oro le conoscenze e </w:t>
      </w:r>
      <w:proofErr w:type="gramStart"/>
      <w:r w:rsidRPr="00492B46">
        <w:rPr>
          <w:rFonts w:cs="Calibri"/>
        </w:rPr>
        <w:t>competenze  teoriche</w:t>
      </w:r>
      <w:proofErr w:type="gramEnd"/>
      <w:r w:rsidRPr="00492B46">
        <w:rPr>
          <w:rFonts w:cs="Calibri"/>
        </w:rPr>
        <w:t xml:space="preserve"> e sperimentali acquisite.</w:t>
      </w:r>
    </w:p>
    <w:p w14:paraId="23E810FA" w14:textId="77777777" w:rsidR="007D36EE" w:rsidRDefault="007D36EE" w:rsidP="007D36EE">
      <w:pPr>
        <w:pStyle w:val="Corpotesto"/>
        <w:rPr>
          <w:rFonts w:cs="Calibri"/>
        </w:rPr>
      </w:pPr>
      <w:r w:rsidRPr="00492B46">
        <w:rPr>
          <w:rFonts w:cs="Calibri"/>
        </w:rPr>
        <w:t>Creare una cartella, a cui assegnata il nome del gruppo, dove inserite tutti i documenti, in essa costruite una cartella separata per le immagini ed i filmati originali ed elaborati</w:t>
      </w:r>
    </w:p>
    <w:p w14:paraId="500141BB" w14:textId="77777777" w:rsidR="00944CA8" w:rsidRDefault="00944CA8" w:rsidP="007D36EE">
      <w:pPr>
        <w:pStyle w:val="Corpotesto"/>
        <w:rPr>
          <w:rFonts w:cs="Calibri"/>
        </w:rPr>
      </w:pPr>
    </w:p>
    <w:p w14:paraId="5B43785A" w14:textId="77777777" w:rsidR="00944CA8" w:rsidRDefault="00944CA8" w:rsidP="007D36EE">
      <w:pPr>
        <w:pStyle w:val="Corpotesto"/>
        <w:rPr>
          <w:rFonts w:cs="Calibri"/>
        </w:rPr>
      </w:pPr>
    </w:p>
    <w:p w14:paraId="466CF13B" w14:textId="77777777" w:rsidR="00944CA8" w:rsidRDefault="00944CA8" w:rsidP="007D36EE">
      <w:pPr>
        <w:pStyle w:val="Corpotesto"/>
        <w:rPr>
          <w:rFonts w:cs="Calibri"/>
        </w:rPr>
      </w:pPr>
    </w:p>
    <w:p w14:paraId="702FA78B" w14:textId="77777777" w:rsidR="002C3DB8" w:rsidRDefault="002C3DB8" w:rsidP="007D36EE">
      <w:pPr>
        <w:pStyle w:val="Corpotesto"/>
        <w:rPr>
          <w:rFonts w:cs="Calibri"/>
        </w:rPr>
      </w:pPr>
    </w:p>
    <w:p w14:paraId="6F3B63BF" w14:textId="77777777" w:rsidR="002C3DB8" w:rsidRDefault="002C3DB8" w:rsidP="007D36EE">
      <w:pPr>
        <w:pStyle w:val="Corpotesto"/>
        <w:rPr>
          <w:rFonts w:cs="Calibri"/>
        </w:rPr>
      </w:pPr>
    </w:p>
    <w:p w14:paraId="5C6F4AC9" w14:textId="0CC024E2" w:rsidR="00944CA8" w:rsidRDefault="00944CA8" w:rsidP="007D36EE">
      <w:pPr>
        <w:pStyle w:val="Corpotesto"/>
        <w:rPr>
          <w:rFonts w:cs="Calibri"/>
        </w:rPr>
      </w:pPr>
    </w:p>
    <w:p w14:paraId="4253AF9E" w14:textId="34C45B7F" w:rsidR="00BF2801" w:rsidRDefault="00BF2801" w:rsidP="007D36EE">
      <w:pPr>
        <w:pStyle w:val="Corpotesto"/>
        <w:rPr>
          <w:rFonts w:cs="Calibri"/>
        </w:rPr>
      </w:pPr>
    </w:p>
    <w:p w14:paraId="6BF6DA7F" w14:textId="73AC612F" w:rsidR="001A5BB4" w:rsidRDefault="001A5BB4">
      <w:pPr>
        <w:widowControl/>
        <w:suppressAutoHyphens w:val="0"/>
        <w:spacing w:before="0" w:after="0"/>
        <w:jc w:val="left"/>
        <w:rPr>
          <w:rFonts w:cs="Calibri"/>
        </w:rPr>
      </w:pPr>
      <w:r>
        <w:rPr>
          <w:rFonts w:cs="Calibri"/>
        </w:rPr>
        <w:br w:type="page"/>
      </w:r>
    </w:p>
    <w:p w14:paraId="371936D2" w14:textId="77777777" w:rsidR="00BF2801" w:rsidRPr="00492B46" w:rsidRDefault="00BF2801" w:rsidP="007D36EE">
      <w:pPr>
        <w:pStyle w:val="Corpotesto"/>
        <w:rPr>
          <w:rFonts w:cs="Calibri"/>
        </w:rPr>
      </w:pPr>
    </w:p>
    <w:p w14:paraId="18E00A55" w14:textId="77777777" w:rsidR="007D36EE" w:rsidRPr="00492B46" w:rsidRDefault="007D36EE" w:rsidP="007D36EE">
      <w:pPr>
        <w:pStyle w:val="Titolo3"/>
        <w:jc w:val="center"/>
        <w:rPr>
          <w:rFonts w:ascii="Calibri" w:hAnsi="Calibri" w:cs="Calibri"/>
          <w:noProof/>
          <w:lang w:eastAsia="it-IT" w:bidi="ar-SA"/>
        </w:rPr>
      </w:pPr>
      <w:bookmarkStart w:id="23" w:name="_Toc4832193"/>
      <w:r w:rsidRPr="00492B46">
        <w:rPr>
          <w:rFonts w:ascii="Calibri" w:hAnsi="Calibri" w:cs="Calibri"/>
          <w:noProof/>
          <w:lang w:eastAsia="it-IT" w:bidi="ar-SA"/>
        </w:rPr>
        <w:t>Form della scheda di comprensione dei fenomeni (in Word, Write,…)</w:t>
      </w:r>
      <w:bookmarkEnd w:id="23"/>
    </w:p>
    <w:p w14:paraId="65F92B9A" w14:textId="77777777" w:rsidR="007D36EE" w:rsidRPr="00492B46" w:rsidRDefault="007D36EE" w:rsidP="007D36EE">
      <w:pPr>
        <w:widowControl/>
        <w:suppressAutoHyphens w:val="0"/>
        <w:spacing w:before="0" w:after="0"/>
        <w:rPr>
          <w:rFonts w:cs="Calibri"/>
        </w:rPr>
      </w:pPr>
      <w:r w:rsidRPr="00492B46">
        <w:rPr>
          <w:rFonts w:cs="Calibri"/>
        </w:rPr>
        <w:t xml:space="preserve">Usate il seguente modello per costruire la scheda di comprensione dei fenomeni di ogni attività </w:t>
      </w:r>
    </w:p>
    <w:p w14:paraId="230AB326" w14:textId="77777777" w:rsidR="007D36EE" w:rsidRPr="00492B46" w:rsidRDefault="007D36EE" w:rsidP="007D36EE">
      <w:pPr>
        <w:widowControl/>
        <w:suppressAutoHyphens w:val="0"/>
        <w:spacing w:before="0" w:after="0"/>
        <w:rPr>
          <w:rFonts w:cs="Calibri"/>
        </w:rPr>
      </w:pPr>
      <w:r w:rsidRPr="00492B46">
        <w:rPr>
          <w:rFonts w:cs="Calibri"/>
        </w:rPr>
        <w:t xml:space="preserve">  *  Nella colonna “tipo di fonte” indicare ciò che vi ha aiutato nella formulazione della risposta.</w:t>
      </w:r>
    </w:p>
    <w:p w14:paraId="6C878A79" w14:textId="77777777" w:rsidR="007D36EE" w:rsidRPr="00492B46" w:rsidRDefault="007D36EE" w:rsidP="007D36EE">
      <w:pPr>
        <w:widowControl/>
        <w:suppressAutoHyphens w:val="0"/>
        <w:spacing w:before="0" w:after="0"/>
        <w:rPr>
          <w:rFonts w:cs="Calibri"/>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201"/>
        <w:gridCol w:w="1229"/>
        <w:gridCol w:w="1890"/>
        <w:gridCol w:w="1193"/>
        <w:gridCol w:w="11"/>
      </w:tblGrid>
      <w:tr w:rsidR="007D36EE" w:rsidRPr="00492B46" w14:paraId="2777B729" w14:textId="77777777" w:rsidTr="007D36EE">
        <w:tc>
          <w:tcPr>
            <w:tcW w:w="10101" w:type="dxa"/>
            <w:gridSpan w:val="6"/>
            <w:shd w:val="clear" w:color="auto" w:fill="auto"/>
          </w:tcPr>
          <w:p w14:paraId="26D843B6" w14:textId="77777777" w:rsidR="007D36EE" w:rsidRPr="00492B46" w:rsidRDefault="007D36EE" w:rsidP="007D36EE">
            <w:pPr>
              <w:pStyle w:val="Corpotesto"/>
              <w:rPr>
                <w:rFonts w:cs="Calibri"/>
                <w:b/>
              </w:rPr>
            </w:pPr>
            <w:r w:rsidRPr="00492B46">
              <w:rPr>
                <w:rFonts w:cs="Calibri"/>
                <w:b/>
              </w:rPr>
              <w:t xml:space="preserve">“Scheda di comprensione dei </w:t>
            </w:r>
            <w:proofErr w:type="gramStart"/>
            <w:r w:rsidRPr="00492B46">
              <w:rPr>
                <w:rFonts w:cs="Calibri"/>
                <w:b/>
              </w:rPr>
              <w:t xml:space="preserve">fenomeni”   </w:t>
            </w:r>
            <w:proofErr w:type="gramEnd"/>
            <w:r w:rsidRPr="00492B46">
              <w:rPr>
                <w:rFonts w:cs="Calibri"/>
                <w:b/>
              </w:rPr>
              <w:t xml:space="preserve">                                                Gruppo n. …….  Componenti:</w:t>
            </w:r>
          </w:p>
          <w:p w14:paraId="51AA6B6B" w14:textId="77777777" w:rsidR="007D36EE" w:rsidRPr="00492B46" w:rsidRDefault="007D36EE" w:rsidP="007D36EE">
            <w:pPr>
              <w:widowControl/>
              <w:suppressAutoHyphens w:val="0"/>
              <w:spacing w:before="0" w:after="0"/>
              <w:rPr>
                <w:rFonts w:cs="Calibri"/>
                <w:b/>
              </w:rPr>
            </w:pPr>
            <w:r w:rsidRPr="00492B46">
              <w:rPr>
                <w:rFonts w:cs="Calibri"/>
                <w:b/>
              </w:rPr>
              <w:t xml:space="preserve">Titolo attività:                                                                                                       </w:t>
            </w:r>
          </w:p>
          <w:p w14:paraId="11E7BA98" w14:textId="77777777" w:rsidR="007D36EE" w:rsidRPr="00492B46" w:rsidRDefault="007D36EE" w:rsidP="007D36EE">
            <w:pPr>
              <w:widowControl/>
              <w:suppressAutoHyphens w:val="0"/>
              <w:spacing w:before="0" w:after="0"/>
              <w:rPr>
                <w:rFonts w:cs="Calibri"/>
              </w:rPr>
            </w:pPr>
          </w:p>
          <w:p w14:paraId="01EE2114" w14:textId="77777777" w:rsidR="007D36EE" w:rsidRPr="00492B46" w:rsidRDefault="007D36EE" w:rsidP="007D36EE">
            <w:pPr>
              <w:widowControl/>
              <w:suppressAutoHyphens w:val="0"/>
              <w:spacing w:before="0" w:after="0"/>
              <w:rPr>
                <w:rFonts w:cs="Calibri"/>
                <w:b/>
              </w:rPr>
            </w:pPr>
            <w:r w:rsidRPr="00492B46">
              <w:rPr>
                <w:rFonts w:cs="Calibri"/>
              </w:rPr>
              <w:t>Data di consegna</w:t>
            </w:r>
            <w:r w:rsidRPr="00492B46">
              <w:rPr>
                <w:rFonts w:cs="Calibri"/>
                <w:b/>
              </w:rPr>
              <w:t>…………………………</w:t>
            </w:r>
          </w:p>
        </w:tc>
      </w:tr>
      <w:tr w:rsidR="007D36EE" w:rsidRPr="00492B46" w14:paraId="762480C7" w14:textId="77777777" w:rsidTr="007D36EE">
        <w:trPr>
          <w:gridAfter w:val="1"/>
          <w:wAfter w:w="11" w:type="dxa"/>
        </w:trPr>
        <w:tc>
          <w:tcPr>
            <w:tcW w:w="2577" w:type="dxa"/>
            <w:shd w:val="clear" w:color="auto" w:fill="auto"/>
          </w:tcPr>
          <w:p w14:paraId="36BA70E5" w14:textId="77777777" w:rsidR="007D36EE" w:rsidRPr="00492B46" w:rsidRDefault="007D36EE" w:rsidP="007D36EE">
            <w:pPr>
              <w:widowControl/>
              <w:suppressAutoHyphens w:val="0"/>
              <w:spacing w:before="0" w:after="0"/>
              <w:rPr>
                <w:rFonts w:cs="Calibri"/>
                <w:b/>
              </w:rPr>
            </w:pPr>
            <w:r w:rsidRPr="00492B46">
              <w:rPr>
                <w:rFonts w:cs="Calibri"/>
                <w:b/>
              </w:rPr>
              <w:t>Domande</w:t>
            </w:r>
          </w:p>
        </w:tc>
        <w:tc>
          <w:tcPr>
            <w:tcW w:w="4430" w:type="dxa"/>
            <w:gridSpan w:val="2"/>
            <w:shd w:val="clear" w:color="auto" w:fill="auto"/>
          </w:tcPr>
          <w:p w14:paraId="2989D93C" w14:textId="77777777" w:rsidR="007D36EE" w:rsidRPr="00492B46" w:rsidRDefault="007D36EE" w:rsidP="007D36EE">
            <w:pPr>
              <w:widowControl/>
              <w:suppressAutoHyphens w:val="0"/>
              <w:spacing w:before="0" w:after="0"/>
              <w:rPr>
                <w:rFonts w:cs="Calibri"/>
                <w:b/>
              </w:rPr>
            </w:pPr>
            <w:r w:rsidRPr="00492B46">
              <w:rPr>
                <w:rFonts w:cs="Calibri"/>
                <w:b/>
              </w:rPr>
              <w:t>Risposte/considerazioni/fonti</w:t>
            </w:r>
          </w:p>
        </w:tc>
        <w:tc>
          <w:tcPr>
            <w:tcW w:w="3083" w:type="dxa"/>
            <w:gridSpan w:val="2"/>
            <w:shd w:val="clear" w:color="auto" w:fill="auto"/>
          </w:tcPr>
          <w:p w14:paraId="285F96AF" w14:textId="77777777" w:rsidR="007D36EE" w:rsidRPr="00492B46" w:rsidRDefault="007D36EE" w:rsidP="007D36EE">
            <w:pPr>
              <w:widowControl/>
              <w:suppressAutoHyphens w:val="0"/>
              <w:spacing w:before="0" w:after="0"/>
              <w:rPr>
                <w:rFonts w:cs="Calibri"/>
                <w:b/>
                <w:vertAlign w:val="superscript"/>
              </w:rPr>
            </w:pPr>
            <w:r w:rsidRPr="00492B46">
              <w:rPr>
                <w:rFonts w:cs="Calibri"/>
                <w:b/>
              </w:rPr>
              <w:t>Tipo di fonte *</w:t>
            </w:r>
          </w:p>
        </w:tc>
      </w:tr>
      <w:tr w:rsidR="007D36EE" w:rsidRPr="00492B46" w14:paraId="44F1CAD1" w14:textId="77777777" w:rsidTr="007D36EE">
        <w:trPr>
          <w:gridAfter w:val="1"/>
          <w:wAfter w:w="11" w:type="dxa"/>
        </w:trPr>
        <w:tc>
          <w:tcPr>
            <w:tcW w:w="2577" w:type="dxa"/>
            <w:shd w:val="clear" w:color="auto" w:fill="auto"/>
          </w:tcPr>
          <w:p w14:paraId="716D3DE3" w14:textId="77777777" w:rsidR="007D36EE" w:rsidRPr="00492B46" w:rsidRDefault="007D36EE" w:rsidP="007D36EE">
            <w:pPr>
              <w:widowControl/>
              <w:suppressAutoHyphens w:val="0"/>
              <w:spacing w:before="0" w:after="0"/>
              <w:rPr>
                <w:rFonts w:cs="Calibri"/>
              </w:rPr>
            </w:pPr>
            <w:r w:rsidRPr="00492B46">
              <w:rPr>
                <w:rFonts w:cs="Calibri"/>
              </w:rPr>
              <w:t>Colonna dove scrivere le domande indicate nella scheda di laboratorio nella sezione “comprensione dei fenomeni”</w:t>
            </w:r>
          </w:p>
          <w:p w14:paraId="06EC2761" w14:textId="77777777" w:rsidR="007D36EE" w:rsidRPr="00492B46" w:rsidRDefault="007D36EE" w:rsidP="007D36EE">
            <w:pPr>
              <w:widowControl/>
              <w:suppressAutoHyphens w:val="0"/>
              <w:spacing w:before="0" w:after="0"/>
              <w:rPr>
                <w:rFonts w:cs="Calibri"/>
              </w:rPr>
            </w:pPr>
          </w:p>
        </w:tc>
        <w:tc>
          <w:tcPr>
            <w:tcW w:w="4430" w:type="dxa"/>
            <w:gridSpan w:val="2"/>
            <w:shd w:val="clear" w:color="auto" w:fill="auto"/>
          </w:tcPr>
          <w:p w14:paraId="2CAF55BC" w14:textId="77777777" w:rsidR="007D36EE" w:rsidRPr="00492B46" w:rsidRDefault="007D36EE" w:rsidP="007D36EE">
            <w:pPr>
              <w:widowControl/>
              <w:suppressAutoHyphens w:val="0"/>
              <w:spacing w:before="0" w:after="0"/>
              <w:rPr>
                <w:rFonts w:cs="Calibri"/>
              </w:rPr>
            </w:pPr>
            <w:r w:rsidRPr="00492B46">
              <w:rPr>
                <w:rFonts w:cs="Calibri"/>
              </w:rPr>
              <w:t xml:space="preserve">Colonna delle risposte </w:t>
            </w:r>
            <w:proofErr w:type="gramStart"/>
            <w:r w:rsidRPr="00492B46">
              <w:rPr>
                <w:rFonts w:cs="Calibri"/>
              </w:rPr>
              <w:t xml:space="preserve">corrispondenti  </w:t>
            </w:r>
            <w:r w:rsidRPr="00492B46">
              <w:rPr>
                <w:rFonts w:cs="Calibri"/>
                <w:b/>
              </w:rPr>
              <w:t>Potete</w:t>
            </w:r>
            <w:proofErr w:type="gramEnd"/>
            <w:r w:rsidRPr="00492B46">
              <w:rPr>
                <w:rFonts w:cs="Calibri"/>
              </w:rPr>
              <w:t xml:space="preserve"> aggiungere vostre ulteriori considerazioni e </w:t>
            </w:r>
            <w:r w:rsidRPr="00492B46">
              <w:rPr>
                <w:rFonts w:cs="Calibri"/>
                <w:b/>
              </w:rPr>
              <w:t>dovete</w:t>
            </w:r>
            <w:r w:rsidRPr="00492B46">
              <w:rPr>
                <w:rFonts w:cs="Calibri"/>
              </w:rPr>
              <w:t xml:space="preserve"> inserire i riferimenti bibliografici delle fonti fornite o trovate da voi [1]……elencate in fondo</w:t>
            </w:r>
          </w:p>
          <w:p w14:paraId="5D78C830"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DA4D0CB"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esperimento (induzione)</w:t>
            </w:r>
          </w:p>
          <w:p w14:paraId="36EB0983"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libri/appunti</w:t>
            </w:r>
          </w:p>
          <w:p w14:paraId="71D8B38A"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internet</w:t>
            </w:r>
          </w:p>
          <w:p w14:paraId="216CA3E1"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confronto nel gruppo</w:t>
            </w:r>
          </w:p>
          <w:p w14:paraId="5FD7B432"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docente</w:t>
            </w:r>
          </w:p>
          <w:p w14:paraId="7128CA9D"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conoscenza pregressa</w:t>
            </w:r>
          </w:p>
        </w:tc>
      </w:tr>
      <w:tr w:rsidR="007D36EE" w:rsidRPr="00492B46" w14:paraId="4A20BAFB" w14:textId="77777777" w:rsidTr="007D36EE">
        <w:trPr>
          <w:gridAfter w:val="1"/>
          <w:wAfter w:w="11" w:type="dxa"/>
        </w:trPr>
        <w:tc>
          <w:tcPr>
            <w:tcW w:w="2577" w:type="dxa"/>
            <w:shd w:val="clear" w:color="auto" w:fill="auto"/>
          </w:tcPr>
          <w:p w14:paraId="0AFE8F6B"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1</w:t>
            </w:r>
          </w:p>
        </w:tc>
        <w:tc>
          <w:tcPr>
            <w:tcW w:w="4430" w:type="dxa"/>
            <w:gridSpan w:val="2"/>
            <w:shd w:val="clear" w:color="auto" w:fill="auto"/>
          </w:tcPr>
          <w:p w14:paraId="62D0A707"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9A4A95B"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esperimento (induzione)</w:t>
            </w:r>
          </w:p>
          <w:p w14:paraId="3D0204E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libri/appunti</w:t>
            </w:r>
          </w:p>
          <w:p w14:paraId="118269FC"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internet</w:t>
            </w:r>
          </w:p>
          <w:p w14:paraId="5328A32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confronto nel gruppo</w:t>
            </w:r>
          </w:p>
          <w:p w14:paraId="59077790"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docente</w:t>
            </w:r>
          </w:p>
          <w:p w14:paraId="0E82C733"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conoscenza pregressa</w:t>
            </w:r>
          </w:p>
        </w:tc>
      </w:tr>
      <w:tr w:rsidR="007D36EE" w:rsidRPr="00492B46" w14:paraId="1018E883" w14:textId="77777777" w:rsidTr="007D36EE">
        <w:trPr>
          <w:gridAfter w:val="1"/>
          <w:wAfter w:w="11" w:type="dxa"/>
        </w:trPr>
        <w:tc>
          <w:tcPr>
            <w:tcW w:w="2577" w:type="dxa"/>
            <w:shd w:val="clear" w:color="auto" w:fill="auto"/>
          </w:tcPr>
          <w:p w14:paraId="64B205A6"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2</w:t>
            </w:r>
          </w:p>
        </w:tc>
        <w:tc>
          <w:tcPr>
            <w:tcW w:w="4430" w:type="dxa"/>
            <w:gridSpan w:val="2"/>
            <w:shd w:val="clear" w:color="auto" w:fill="auto"/>
          </w:tcPr>
          <w:p w14:paraId="1C8FA2AC"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4D60738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esperimento (induzione)</w:t>
            </w:r>
          </w:p>
          <w:p w14:paraId="083BFF99"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libri/appunti</w:t>
            </w:r>
          </w:p>
          <w:p w14:paraId="00C93AFF"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internet</w:t>
            </w:r>
          </w:p>
          <w:p w14:paraId="42E8F4C5"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confronto nel gruppo</w:t>
            </w:r>
          </w:p>
          <w:p w14:paraId="7E0302E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docente</w:t>
            </w:r>
          </w:p>
          <w:p w14:paraId="54926AD2"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conoscenza pregressa</w:t>
            </w:r>
          </w:p>
        </w:tc>
      </w:tr>
      <w:tr w:rsidR="007D36EE" w:rsidRPr="00492B46" w14:paraId="79779901" w14:textId="77777777" w:rsidTr="007D36EE">
        <w:trPr>
          <w:gridAfter w:val="1"/>
          <w:wAfter w:w="11" w:type="dxa"/>
        </w:trPr>
        <w:tc>
          <w:tcPr>
            <w:tcW w:w="2577" w:type="dxa"/>
            <w:shd w:val="clear" w:color="auto" w:fill="auto"/>
          </w:tcPr>
          <w:p w14:paraId="269CA47C"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625EFA0B"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70AB5F65"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1366C828" w14:textId="77777777" w:rsidTr="007D36EE">
        <w:trPr>
          <w:gridAfter w:val="1"/>
          <w:wAfter w:w="11" w:type="dxa"/>
        </w:trPr>
        <w:tc>
          <w:tcPr>
            <w:tcW w:w="2577" w:type="dxa"/>
            <w:shd w:val="clear" w:color="auto" w:fill="auto"/>
          </w:tcPr>
          <w:p w14:paraId="7C35AA2E"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31CE996D"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5DE0C808"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0BA79B86" w14:textId="77777777" w:rsidTr="007D36EE">
        <w:trPr>
          <w:trHeight w:val="284"/>
        </w:trPr>
        <w:tc>
          <w:tcPr>
            <w:tcW w:w="10101" w:type="dxa"/>
            <w:gridSpan w:val="6"/>
            <w:shd w:val="clear" w:color="auto" w:fill="auto"/>
          </w:tcPr>
          <w:p w14:paraId="69195390" w14:textId="77777777" w:rsidR="007D36EE" w:rsidRPr="00492B46" w:rsidRDefault="007D36EE" w:rsidP="007D36EE">
            <w:pPr>
              <w:widowControl/>
              <w:suppressAutoHyphens w:val="0"/>
              <w:spacing w:before="0" w:after="0"/>
              <w:jc w:val="center"/>
              <w:rPr>
                <w:rFonts w:cs="Calibri"/>
                <w:b/>
              </w:rPr>
            </w:pPr>
            <w:r w:rsidRPr="00492B46">
              <w:rPr>
                <w:rFonts w:cs="Calibri"/>
                <w:b/>
              </w:rPr>
              <w:t>Conclusioni del gruppo</w:t>
            </w:r>
          </w:p>
        </w:tc>
      </w:tr>
      <w:tr w:rsidR="007D36EE" w:rsidRPr="00492B46" w14:paraId="446ADD12" w14:textId="77777777" w:rsidTr="007D36EE">
        <w:tc>
          <w:tcPr>
            <w:tcW w:w="10101" w:type="dxa"/>
            <w:gridSpan w:val="6"/>
            <w:shd w:val="clear" w:color="auto" w:fill="auto"/>
          </w:tcPr>
          <w:p w14:paraId="38061FD9" w14:textId="77777777" w:rsidR="007D36EE" w:rsidRPr="00492B46" w:rsidRDefault="007D36EE" w:rsidP="007D36EE">
            <w:pPr>
              <w:widowControl/>
              <w:suppressAutoHyphens w:val="0"/>
              <w:spacing w:before="0" w:after="0"/>
              <w:rPr>
                <w:rFonts w:cs="Calibri"/>
              </w:rPr>
            </w:pPr>
            <w:r w:rsidRPr="00492B46">
              <w:rPr>
                <w:rFonts w:cs="Calibri"/>
              </w:rPr>
              <w:t>Sunto di quanto avete appreso, questa parte pensatela come canovaccio di esposizione orale per la lezione che dovrete fare ai vostri compagni.</w:t>
            </w:r>
          </w:p>
          <w:p w14:paraId="5E009C33" w14:textId="77777777" w:rsidR="007D36EE" w:rsidRPr="00492B46" w:rsidRDefault="007D36EE" w:rsidP="007D36EE">
            <w:pPr>
              <w:widowControl/>
              <w:suppressAutoHyphens w:val="0"/>
              <w:spacing w:before="0" w:after="0"/>
              <w:rPr>
                <w:rFonts w:cs="Calibri"/>
              </w:rPr>
            </w:pPr>
          </w:p>
          <w:p w14:paraId="58753E99" w14:textId="77777777" w:rsidR="007D36EE" w:rsidRPr="00492B46" w:rsidRDefault="007D36EE" w:rsidP="007D36EE">
            <w:pPr>
              <w:widowControl/>
              <w:suppressAutoHyphens w:val="0"/>
              <w:spacing w:before="0" w:after="0"/>
              <w:rPr>
                <w:rFonts w:cs="Calibri"/>
              </w:rPr>
            </w:pPr>
            <w:r w:rsidRPr="00492B46">
              <w:rPr>
                <w:rFonts w:cs="Calibri"/>
              </w:rPr>
              <w:t>Concludete con l’elenco delle fonti che suggerite loro (bibliografia)</w:t>
            </w:r>
          </w:p>
          <w:p w14:paraId="24EF46E7" w14:textId="77777777" w:rsidR="007D36EE" w:rsidRPr="00492B46" w:rsidRDefault="007D36EE" w:rsidP="007D36EE">
            <w:pPr>
              <w:widowControl/>
              <w:suppressAutoHyphens w:val="0"/>
              <w:spacing w:before="0" w:after="0"/>
              <w:rPr>
                <w:rFonts w:cs="Calibri"/>
              </w:rPr>
            </w:pPr>
            <w:r w:rsidRPr="00492B46">
              <w:rPr>
                <w:rFonts w:cs="Calibri"/>
              </w:rPr>
              <w:t>[1]</w:t>
            </w:r>
          </w:p>
          <w:p w14:paraId="0A7FE529" w14:textId="77777777" w:rsidR="007D36EE" w:rsidRPr="00492B46" w:rsidRDefault="007D36EE" w:rsidP="007D36EE">
            <w:pPr>
              <w:widowControl/>
              <w:suppressAutoHyphens w:val="0"/>
              <w:spacing w:before="0" w:after="0"/>
              <w:rPr>
                <w:rFonts w:cs="Calibri"/>
              </w:rPr>
            </w:pPr>
            <w:r w:rsidRPr="00492B46">
              <w:rPr>
                <w:rFonts w:cs="Calibri"/>
              </w:rPr>
              <w:t>[2]</w:t>
            </w:r>
          </w:p>
          <w:p w14:paraId="6787162E"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28558EC8" w14:textId="77777777" w:rsidTr="007D36EE">
        <w:trPr>
          <w:gridAfter w:val="1"/>
          <w:wAfter w:w="11" w:type="dxa"/>
        </w:trPr>
        <w:tc>
          <w:tcPr>
            <w:tcW w:w="5778" w:type="dxa"/>
            <w:gridSpan w:val="2"/>
            <w:shd w:val="clear" w:color="auto" w:fill="auto"/>
          </w:tcPr>
          <w:p w14:paraId="52AFC6C4" w14:textId="77777777" w:rsidR="007D36EE" w:rsidRPr="00492B46" w:rsidRDefault="007D36EE" w:rsidP="007D36EE">
            <w:pPr>
              <w:widowControl/>
              <w:suppressAutoHyphens w:val="0"/>
              <w:spacing w:before="0" w:after="0"/>
              <w:rPr>
                <w:rFonts w:cs="Calibri"/>
              </w:rPr>
            </w:pPr>
            <w:r w:rsidRPr="00492B46">
              <w:rPr>
                <w:rFonts w:cs="Calibri"/>
                <w:b/>
              </w:rPr>
              <w:t>Somma indicatori:</w:t>
            </w:r>
            <w:r w:rsidRPr="00492B46">
              <w:rPr>
                <w:rFonts w:cs="Calibri"/>
              </w:rPr>
              <w:t xml:space="preserve"> Di fianco ad ogni voce inserite quante volte è stata scelta durante le risposte precedenti. </w:t>
            </w:r>
          </w:p>
          <w:p w14:paraId="3C693521" w14:textId="77777777" w:rsidR="007D36EE" w:rsidRPr="00492B46" w:rsidRDefault="007D36EE" w:rsidP="007D36EE">
            <w:pPr>
              <w:widowControl/>
              <w:suppressAutoHyphens w:val="0"/>
              <w:spacing w:before="0" w:after="0"/>
              <w:rPr>
                <w:rFonts w:cs="Calibri"/>
              </w:rPr>
            </w:pPr>
            <w:r w:rsidRPr="00492B46">
              <w:rPr>
                <w:rFonts w:cs="Calibri"/>
              </w:rPr>
              <w:t>Usando la frequenza solo come uno dei dati disponibili, ogni componente del gruppo aggiunga considerazioni personali su ogni aspetto con l’</w:t>
            </w:r>
            <w:proofErr w:type="spellStart"/>
            <w:r w:rsidRPr="00492B46">
              <w:rPr>
                <w:rFonts w:cs="Calibri"/>
              </w:rPr>
              <w:t>obettivo</w:t>
            </w:r>
            <w:proofErr w:type="spellEnd"/>
            <w:r w:rsidRPr="00492B46">
              <w:rPr>
                <w:rFonts w:cs="Calibri"/>
              </w:rPr>
              <w:t xml:space="preserve"> di concordare un ordine di importanza in cui elencare ogni voce. </w:t>
            </w:r>
          </w:p>
          <w:p w14:paraId="2B280A5B" w14:textId="30A67EA1" w:rsidR="007D36EE" w:rsidRPr="00492B46" w:rsidRDefault="007D36EE" w:rsidP="007D36EE">
            <w:pPr>
              <w:widowControl/>
              <w:suppressAutoHyphens w:val="0"/>
              <w:spacing w:before="80" w:after="0"/>
              <w:rPr>
                <w:rFonts w:cs="Calibri"/>
              </w:rPr>
            </w:pPr>
            <w:r>
              <w:rPr>
                <w:rFonts w:cs="Calibri"/>
                <w:noProof/>
                <w:lang w:eastAsia="it-IT" w:bidi="ar-SA"/>
              </w:rPr>
              <mc:AlternateContent>
                <mc:Choice Requires="wps">
                  <w:drawing>
                    <wp:anchor distT="0" distB="0" distL="114300" distR="114300" simplePos="0" relativeHeight="251690496" behindDoc="0" locked="0" layoutInCell="1" allowOverlap="1" wp14:anchorId="4CFA5AA2" wp14:editId="05307FE1">
                      <wp:simplePos x="0" y="0"/>
                      <wp:positionH relativeFrom="column">
                        <wp:posOffset>1080135</wp:posOffset>
                      </wp:positionH>
                      <wp:positionV relativeFrom="paragraph">
                        <wp:posOffset>117475</wp:posOffset>
                      </wp:positionV>
                      <wp:extent cx="1000125" cy="0"/>
                      <wp:effectExtent l="9525" t="48260" r="19050" b="78740"/>
                      <wp:wrapNone/>
                      <wp:docPr id="2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974F" id="AutoShape 158" o:spid="_x0000_s1026" type="#_x0000_t32" style="position:absolute;margin-left:85.05pt;margin-top:9.25pt;width:78.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">
                      <v:stroke startarrow="block" endarrow="block"/>
                    </v:shape>
                  </w:pict>
                </mc:Fallback>
              </mc:AlternateContent>
            </w:r>
            <w:r w:rsidRPr="00492B46">
              <w:rPr>
                <w:rFonts w:cs="Calibri"/>
              </w:rPr>
              <w:t>più importante                                         meno importante</w:t>
            </w:r>
          </w:p>
          <w:p w14:paraId="3A2216F5" w14:textId="77777777" w:rsidR="007D36EE" w:rsidRPr="00492B46" w:rsidRDefault="007D36EE" w:rsidP="007D36EE">
            <w:pPr>
              <w:widowControl/>
              <w:suppressAutoHyphens w:val="0"/>
              <w:spacing w:before="0"/>
              <w:rPr>
                <w:rFonts w:cs="Calibri"/>
              </w:rPr>
            </w:pPr>
          </w:p>
        </w:tc>
        <w:tc>
          <w:tcPr>
            <w:tcW w:w="3119" w:type="dxa"/>
            <w:gridSpan w:val="2"/>
            <w:shd w:val="clear" w:color="auto" w:fill="auto"/>
          </w:tcPr>
          <w:p w14:paraId="48D77CEF" w14:textId="77777777" w:rsidR="007D36EE" w:rsidRPr="00492B46" w:rsidRDefault="007D36EE" w:rsidP="007D36EE">
            <w:pPr>
              <w:widowControl/>
              <w:suppressAutoHyphens w:val="0"/>
              <w:spacing w:before="0" w:after="0"/>
              <w:ind w:left="360"/>
              <w:rPr>
                <w:rFonts w:cs="Calibri"/>
              </w:rPr>
            </w:pPr>
          </w:p>
          <w:p w14:paraId="0DE0C50E"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esperimento (induzione)</w:t>
            </w:r>
          </w:p>
          <w:p w14:paraId="02F4509A"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libri/appunti</w:t>
            </w:r>
          </w:p>
          <w:p w14:paraId="71C4E55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internet</w:t>
            </w:r>
          </w:p>
          <w:p w14:paraId="299FC3D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confronto nel gruppo</w:t>
            </w:r>
          </w:p>
          <w:p w14:paraId="71297369"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docente</w:t>
            </w:r>
          </w:p>
          <w:p w14:paraId="5E3D6E97"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conoscenze pregresse</w:t>
            </w:r>
          </w:p>
        </w:tc>
        <w:tc>
          <w:tcPr>
            <w:tcW w:w="1193" w:type="dxa"/>
            <w:shd w:val="clear" w:color="auto" w:fill="auto"/>
          </w:tcPr>
          <w:p w14:paraId="75C882F9" w14:textId="77777777" w:rsidR="007D36EE" w:rsidRPr="00492B46" w:rsidRDefault="007D36EE" w:rsidP="007D36EE">
            <w:pPr>
              <w:widowControl/>
              <w:suppressAutoHyphens w:val="0"/>
              <w:spacing w:before="0" w:after="0"/>
              <w:rPr>
                <w:rFonts w:cs="Calibri"/>
              </w:rPr>
            </w:pPr>
            <w:r w:rsidRPr="00492B46">
              <w:rPr>
                <w:rFonts w:cs="Calibri"/>
              </w:rPr>
              <w:t>N.</w:t>
            </w:r>
          </w:p>
        </w:tc>
      </w:tr>
    </w:tbl>
    <w:p w14:paraId="0C42A2CC" w14:textId="77777777" w:rsidR="007D36EE" w:rsidRDefault="007D36EE" w:rsidP="000A160F">
      <w:pPr>
        <w:widowControl/>
        <w:suppressAutoHyphens w:val="0"/>
        <w:spacing w:before="0" w:after="0"/>
      </w:pPr>
    </w:p>
    <w:sectPr w:rsidR="007D36EE" w:rsidSect="00602053">
      <w:headerReference w:type="default" r:id="rId16"/>
      <w:pgSz w:w="11906" w:h="16838"/>
      <w:pgMar w:top="56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953F" w14:textId="77777777" w:rsidR="00B935CD" w:rsidRDefault="00B935CD" w:rsidP="0021686A">
      <w:pPr>
        <w:spacing w:before="0" w:after="0"/>
      </w:pPr>
      <w:r>
        <w:separator/>
      </w:r>
    </w:p>
  </w:endnote>
  <w:endnote w:type="continuationSeparator" w:id="0">
    <w:p w14:paraId="3E0166B0" w14:textId="77777777" w:rsidR="00B935CD" w:rsidRDefault="00B935CD" w:rsidP="002168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455F" w14:textId="77777777" w:rsidR="00B935CD" w:rsidRDefault="00B935CD" w:rsidP="0021686A">
      <w:pPr>
        <w:spacing w:before="0" w:after="0"/>
      </w:pPr>
      <w:r>
        <w:separator/>
      </w:r>
    </w:p>
  </w:footnote>
  <w:footnote w:type="continuationSeparator" w:id="0">
    <w:p w14:paraId="53448C0C" w14:textId="77777777" w:rsidR="00B935CD" w:rsidRDefault="00B935CD" w:rsidP="002168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5A0D" w14:textId="3EE29A67" w:rsidR="0071719A" w:rsidRDefault="0071719A">
    <w:pPr>
      <w:pStyle w:val="Intestazione"/>
    </w:pPr>
    <w:r>
      <w:rPr>
        <w:noProof/>
        <w:lang w:eastAsia="it-IT" w:bidi="ar-SA"/>
      </w:rPr>
      <mc:AlternateContent>
        <mc:Choice Requires="wpg">
          <w:drawing>
            <wp:anchor distT="0" distB="0" distL="114300" distR="114300" simplePos="0" relativeHeight="251658752" behindDoc="0" locked="0" layoutInCell="1" allowOverlap="1" wp14:anchorId="0EE54CE8" wp14:editId="47157F4A">
              <wp:simplePos x="0" y="0"/>
              <wp:positionH relativeFrom="column">
                <wp:posOffset>2270760</wp:posOffset>
              </wp:positionH>
              <wp:positionV relativeFrom="paragraph">
                <wp:posOffset>-249555</wp:posOffset>
              </wp:positionV>
              <wp:extent cx="3945255" cy="376555"/>
              <wp:effectExtent l="0" t="0" r="0" b="444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8"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4707" y="849"/>
                          <a:ext cx="4309"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43CDD" w14:textId="6A1F4DA1" w:rsidR="0071719A" w:rsidRPr="00E06F9F" w:rsidRDefault="00CF17F1" w:rsidP="0021686A">
                            <w:pPr>
                              <w:spacing w:before="0" w:after="0"/>
                              <w:rPr>
                                <w:sz w:val="22"/>
                              </w:rPr>
                            </w:pPr>
                            <w:proofErr w:type="gramStart"/>
                            <w:r>
                              <w:rPr>
                                <w:b/>
                                <w:i/>
                                <w:color w:val="FFFFFF"/>
                                <w:sz w:val="32"/>
                              </w:rPr>
                              <w:t xml:space="preserve">Scheda </w:t>
                            </w:r>
                            <w:r w:rsidR="0071719A">
                              <w:rPr>
                                <w:b/>
                                <w:i/>
                                <w:color w:val="FFFFFF"/>
                                <w:sz w:val="32"/>
                              </w:rPr>
                              <w:t xml:space="preserve"> studente</w:t>
                            </w:r>
                            <w:proofErr w:type="gramEnd"/>
                            <w:r w:rsidR="0071719A" w:rsidRPr="00944B03">
                              <w:rPr>
                                <w:b/>
                                <w:i/>
                                <w:color w:val="FFFFFF"/>
                                <w:sz w:val="32"/>
                              </w:rPr>
                              <w:t xml:space="preserve"> </w:t>
                            </w:r>
                            <w:r>
                              <w:rPr>
                                <w:b/>
                                <w:i/>
                                <w:color w:val="FFFFFF"/>
                                <w:sz w:val="32"/>
                              </w:rPr>
                              <w:t>Diffrazione</w:t>
                            </w:r>
                            <w:r w:rsidR="0071719A" w:rsidRPr="00E06F9F">
                              <w:rPr>
                                <w:sz w:val="22"/>
                              </w:rPr>
                              <w:tab/>
                            </w:r>
                            <w:r w:rsidR="0071719A" w:rsidRPr="00E06F9F">
                              <w:rPr>
                                <w:sz w:val="22"/>
                              </w:rPr>
                              <w:tab/>
                            </w:r>
                            <w:r w:rsidR="0071719A" w:rsidRPr="00E06F9F">
                              <w:rPr>
                                <w:sz w:val="22"/>
                              </w:rPr>
                              <w:tab/>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54CE8" id="Group 19" o:spid="_x0000_s1028" style="position:absolute;left:0;text-align:left;margin-left:178.8pt;margin-top:-19.65pt;width:310.65pt;height:29.65pt;z-index:251658752"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">
              <v:rect id="Rectangle 11" o:spid="_x0000_s1029"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" fillcolor="#4dae48" strokecolor="#365f91" strokeweight="1pt">
                <v:fill opacity="50372f"/>
              </v:rect>
              <v:shapetype id="_x0000_t202" coordsize="21600,21600" o:spt="202" path="m,l,21600r21600,l21600,xe">
                <v:stroke joinstyle="miter"/>
                <v:path gradientshapeok="t" o:connecttype="rect"/>
              </v:shapetype>
              <v:shape id="Text Box 10" o:spid="_x0000_s1030" type="#_x0000_t202" style="position:absolute;left:4707;top:849;width:43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D443CDD" w14:textId="6A1F4DA1" w:rsidR="0071719A" w:rsidRPr="00E06F9F" w:rsidRDefault="00CF17F1" w:rsidP="0021686A">
                      <w:pPr>
                        <w:spacing w:before="0" w:after="0"/>
                        <w:rPr>
                          <w:sz w:val="22"/>
                        </w:rPr>
                      </w:pPr>
                      <w:proofErr w:type="gramStart"/>
                      <w:r>
                        <w:rPr>
                          <w:b/>
                          <w:i/>
                          <w:color w:val="FFFFFF"/>
                          <w:sz w:val="32"/>
                        </w:rPr>
                        <w:t xml:space="preserve">Scheda </w:t>
                      </w:r>
                      <w:r w:rsidR="0071719A">
                        <w:rPr>
                          <w:b/>
                          <w:i/>
                          <w:color w:val="FFFFFF"/>
                          <w:sz w:val="32"/>
                        </w:rPr>
                        <w:t xml:space="preserve"> studente</w:t>
                      </w:r>
                      <w:proofErr w:type="gramEnd"/>
                      <w:r w:rsidR="0071719A" w:rsidRPr="00944B03">
                        <w:rPr>
                          <w:b/>
                          <w:i/>
                          <w:color w:val="FFFFFF"/>
                          <w:sz w:val="32"/>
                        </w:rPr>
                        <w:t xml:space="preserve"> </w:t>
                      </w:r>
                      <w:r>
                        <w:rPr>
                          <w:b/>
                          <w:i/>
                          <w:color w:val="FFFFFF"/>
                          <w:sz w:val="32"/>
                        </w:rPr>
                        <w:t>Diffrazione</w:t>
                      </w:r>
                      <w:r w:rsidR="0071719A" w:rsidRPr="00E06F9F">
                        <w:rPr>
                          <w:sz w:val="22"/>
                        </w:rPr>
                        <w:tab/>
                      </w:r>
                      <w:r w:rsidR="0071719A" w:rsidRPr="00E06F9F">
                        <w:rPr>
                          <w:sz w:val="22"/>
                        </w:rPr>
                        <w:tab/>
                      </w:r>
                      <w:r w:rsidR="0071719A" w:rsidRPr="00E06F9F">
                        <w:rPr>
                          <w:sz w:val="22"/>
                        </w:rPr>
                        <w:tab/>
                      </w:r>
                    </w:p>
                  </w:txbxContent>
                </v:textbox>
              </v:shape>
              <v:shape id="Text Box 18" o:spid="_x0000_s1031"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r>
      <w:rPr>
        <w:noProof/>
        <w:lang w:eastAsia="it-IT" w:bidi="ar-SA"/>
      </w:rPr>
      <w:drawing>
        <wp:anchor distT="0" distB="0" distL="114300" distR="114300" simplePos="0" relativeHeight="251657728" behindDoc="0" locked="0" layoutInCell="1" allowOverlap="1" wp14:anchorId="36CDB45C" wp14:editId="0C8D0175">
          <wp:simplePos x="0" y="0"/>
          <wp:positionH relativeFrom="column">
            <wp:posOffset>-19050</wp:posOffset>
          </wp:positionH>
          <wp:positionV relativeFrom="paragraph">
            <wp:posOffset>-283845</wp:posOffset>
          </wp:positionV>
          <wp:extent cx="1286510" cy="391795"/>
          <wp:effectExtent l="0" t="0" r="8890" b="0"/>
          <wp:wrapSquare wrapText="bothSides"/>
          <wp:docPr id="6" name="Immagine 5" descr="Descrizione: Sigil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Sigill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6704" behindDoc="0" locked="0" layoutInCell="1" allowOverlap="1" wp14:anchorId="187DA100" wp14:editId="26963905">
          <wp:simplePos x="0" y="0"/>
          <wp:positionH relativeFrom="column">
            <wp:posOffset>1343025</wp:posOffset>
          </wp:positionH>
          <wp:positionV relativeFrom="paragraph">
            <wp:posOffset>-311150</wp:posOffset>
          </wp:positionV>
          <wp:extent cx="488315" cy="445770"/>
          <wp:effectExtent l="0" t="0" r="0" b="11430"/>
          <wp:wrapSquare wrapText="bothSides"/>
          <wp:docPr id="5" name="Immagine 2" descr="Descrizione: 2011nan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2011nano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31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mc:AlternateContent>
        <mc:Choice Requires="wpg">
          <w:drawing>
            <wp:anchor distT="0" distB="0" distL="114300" distR="114300" simplePos="0" relativeHeight="251655680" behindDoc="0" locked="0" layoutInCell="1" allowOverlap="1" wp14:anchorId="6C163B3F" wp14:editId="2BEBD633">
              <wp:simplePos x="0" y="0"/>
              <wp:positionH relativeFrom="column">
                <wp:posOffset>2272665</wp:posOffset>
              </wp:positionH>
              <wp:positionV relativeFrom="paragraph">
                <wp:posOffset>-253365</wp:posOffset>
              </wp:positionV>
              <wp:extent cx="3945255" cy="376555"/>
              <wp:effectExtent l="0" t="635" r="5080" b="381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2"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4707" y="849"/>
                          <a:ext cx="2880"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3B3F" id="_x0000_s1032" style="position:absolute;left:0;text-align:left;margin-left:178.95pt;margin-top:-19.95pt;width:310.65pt;height:29.65pt;z-index:251655680"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">
              <v:rect id="Rectangle 11" o:spid="_x0000_s1033"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" fillcolor="#4dae48" strokecolor="#365f91" strokeweight="1pt">
                <v:fill opacity="50372f"/>
              </v:rect>
              <v:shape id="Text Box 10" o:spid="_x0000_s1034" type="#_x0000_t202" style="position:absolute;left:4707;top:849;width:2880;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v:textbox>
              </v:shape>
              <v:shape id="Text Box 18" o:spid="_x0000_s1035"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E0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44D25"/>
    <w:multiLevelType w:val="hybridMultilevel"/>
    <w:tmpl w:val="05A6353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A7211"/>
    <w:multiLevelType w:val="hybridMultilevel"/>
    <w:tmpl w:val="8BA4A094"/>
    <w:lvl w:ilvl="0" w:tplc="F3E07B66">
      <w:start w:val="1"/>
      <w:numFmt w:val="bullet"/>
      <w:lvlText w:val="•"/>
      <w:lvlJc w:val="left"/>
      <w:pPr>
        <w:tabs>
          <w:tab w:val="num" w:pos="720"/>
        </w:tabs>
        <w:ind w:left="720" w:hanging="360"/>
      </w:pPr>
      <w:rPr>
        <w:rFonts w:ascii="Times New Roman" w:hAnsi="Times New Roman" w:hint="default"/>
      </w:rPr>
    </w:lvl>
    <w:lvl w:ilvl="1" w:tplc="634CD138">
      <w:start w:val="725"/>
      <w:numFmt w:val="bullet"/>
      <w:lvlText w:val="–"/>
      <w:lvlJc w:val="left"/>
      <w:pPr>
        <w:tabs>
          <w:tab w:val="num" w:pos="1440"/>
        </w:tabs>
        <w:ind w:left="1440" w:hanging="360"/>
      </w:pPr>
      <w:rPr>
        <w:rFonts w:ascii="Times New Roman" w:hAnsi="Times New Roman" w:hint="default"/>
      </w:rPr>
    </w:lvl>
    <w:lvl w:ilvl="2" w:tplc="0936BB04" w:tentative="1">
      <w:start w:val="1"/>
      <w:numFmt w:val="bullet"/>
      <w:lvlText w:val="•"/>
      <w:lvlJc w:val="left"/>
      <w:pPr>
        <w:tabs>
          <w:tab w:val="num" w:pos="2160"/>
        </w:tabs>
        <w:ind w:left="2160" w:hanging="360"/>
      </w:pPr>
      <w:rPr>
        <w:rFonts w:ascii="Times New Roman" w:hAnsi="Times New Roman" w:hint="default"/>
      </w:rPr>
    </w:lvl>
    <w:lvl w:ilvl="3" w:tplc="2BCEE1AE" w:tentative="1">
      <w:start w:val="1"/>
      <w:numFmt w:val="bullet"/>
      <w:lvlText w:val="•"/>
      <w:lvlJc w:val="left"/>
      <w:pPr>
        <w:tabs>
          <w:tab w:val="num" w:pos="2880"/>
        </w:tabs>
        <w:ind w:left="2880" w:hanging="360"/>
      </w:pPr>
      <w:rPr>
        <w:rFonts w:ascii="Times New Roman" w:hAnsi="Times New Roman" w:hint="default"/>
      </w:rPr>
    </w:lvl>
    <w:lvl w:ilvl="4" w:tplc="7A8E2978" w:tentative="1">
      <w:start w:val="1"/>
      <w:numFmt w:val="bullet"/>
      <w:lvlText w:val="•"/>
      <w:lvlJc w:val="left"/>
      <w:pPr>
        <w:tabs>
          <w:tab w:val="num" w:pos="3600"/>
        </w:tabs>
        <w:ind w:left="3600" w:hanging="360"/>
      </w:pPr>
      <w:rPr>
        <w:rFonts w:ascii="Times New Roman" w:hAnsi="Times New Roman" w:hint="default"/>
      </w:rPr>
    </w:lvl>
    <w:lvl w:ilvl="5" w:tplc="3DC078F0" w:tentative="1">
      <w:start w:val="1"/>
      <w:numFmt w:val="bullet"/>
      <w:lvlText w:val="•"/>
      <w:lvlJc w:val="left"/>
      <w:pPr>
        <w:tabs>
          <w:tab w:val="num" w:pos="4320"/>
        </w:tabs>
        <w:ind w:left="4320" w:hanging="360"/>
      </w:pPr>
      <w:rPr>
        <w:rFonts w:ascii="Times New Roman" w:hAnsi="Times New Roman" w:hint="default"/>
      </w:rPr>
    </w:lvl>
    <w:lvl w:ilvl="6" w:tplc="F2FA2C52" w:tentative="1">
      <w:start w:val="1"/>
      <w:numFmt w:val="bullet"/>
      <w:lvlText w:val="•"/>
      <w:lvlJc w:val="left"/>
      <w:pPr>
        <w:tabs>
          <w:tab w:val="num" w:pos="5040"/>
        </w:tabs>
        <w:ind w:left="5040" w:hanging="360"/>
      </w:pPr>
      <w:rPr>
        <w:rFonts w:ascii="Times New Roman" w:hAnsi="Times New Roman" w:hint="default"/>
      </w:rPr>
    </w:lvl>
    <w:lvl w:ilvl="7" w:tplc="A2BCB1D6" w:tentative="1">
      <w:start w:val="1"/>
      <w:numFmt w:val="bullet"/>
      <w:lvlText w:val="•"/>
      <w:lvlJc w:val="left"/>
      <w:pPr>
        <w:tabs>
          <w:tab w:val="num" w:pos="5760"/>
        </w:tabs>
        <w:ind w:left="5760" w:hanging="360"/>
      </w:pPr>
      <w:rPr>
        <w:rFonts w:ascii="Times New Roman" w:hAnsi="Times New Roman" w:hint="default"/>
      </w:rPr>
    </w:lvl>
    <w:lvl w:ilvl="8" w:tplc="D3EC93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AF39C4"/>
    <w:multiLevelType w:val="hybridMultilevel"/>
    <w:tmpl w:val="9888495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5495465"/>
    <w:multiLevelType w:val="hybridMultilevel"/>
    <w:tmpl w:val="F3EA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B22A22"/>
    <w:multiLevelType w:val="hybridMultilevel"/>
    <w:tmpl w:val="4D96FCDA"/>
    <w:lvl w:ilvl="0" w:tplc="CD943450">
      <w:start w:val="1"/>
      <w:numFmt w:val="bullet"/>
      <w:lvlText w:val="•"/>
      <w:lvlJc w:val="left"/>
      <w:pPr>
        <w:tabs>
          <w:tab w:val="num" w:pos="720"/>
        </w:tabs>
        <w:ind w:left="720" w:hanging="360"/>
      </w:pPr>
      <w:rPr>
        <w:rFonts w:ascii="Times New Roman" w:hAnsi="Times New Roman" w:hint="default"/>
      </w:rPr>
    </w:lvl>
    <w:lvl w:ilvl="1" w:tplc="28CA223A">
      <w:start w:val="1040"/>
      <w:numFmt w:val="bullet"/>
      <w:lvlText w:val="–"/>
      <w:lvlJc w:val="left"/>
      <w:pPr>
        <w:tabs>
          <w:tab w:val="num" w:pos="1440"/>
        </w:tabs>
        <w:ind w:left="1440" w:hanging="360"/>
      </w:pPr>
      <w:rPr>
        <w:rFonts w:ascii="Times New Roman" w:hAnsi="Times New Roman" w:hint="default"/>
      </w:rPr>
    </w:lvl>
    <w:lvl w:ilvl="2" w:tplc="8A1CE4D4" w:tentative="1">
      <w:start w:val="1"/>
      <w:numFmt w:val="bullet"/>
      <w:lvlText w:val="•"/>
      <w:lvlJc w:val="left"/>
      <w:pPr>
        <w:tabs>
          <w:tab w:val="num" w:pos="2160"/>
        </w:tabs>
        <w:ind w:left="2160" w:hanging="360"/>
      </w:pPr>
      <w:rPr>
        <w:rFonts w:ascii="Times New Roman" w:hAnsi="Times New Roman" w:hint="default"/>
      </w:rPr>
    </w:lvl>
    <w:lvl w:ilvl="3" w:tplc="337EF2BA" w:tentative="1">
      <w:start w:val="1"/>
      <w:numFmt w:val="bullet"/>
      <w:lvlText w:val="•"/>
      <w:lvlJc w:val="left"/>
      <w:pPr>
        <w:tabs>
          <w:tab w:val="num" w:pos="2880"/>
        </w:tabs>
        <w:ind w:left="2880" w:hanging="360"/>
      </w:pPr>
      <w:rPr>
        <w:rFonts w:ascii="Times New Roman" w:hAnsi="Times New Roman" w:hint="default"/>
      </w:rPr>
    </w:lvl>
    <w:lvl w:ilvl="4" w:tplc="73CAAD58" w:tentative="1">
      <w:start w:val="1"/>
      <w:numFmt w:val="bullet"/>
      <w:lvlText w:val="•"/>
      <w:lvlJc w:val="left"/>
      <w:pPr>
        <w:tabs>
          <w:tab w:val="num" w:pos="3600"/>
        </w:tabs>
        <w:ind w:left="3600" w:hanging="360"/>
      </w:pPr>
      <w:rPr>
        <w:rFonts w:ascii="Times New Roman" w:hAnsi="Times New Roman" w:hint="default"/>
      </w:rPr>
    </w:lvl>
    <w:lvl w:ilvl="5" w:tplc="81842440" w:tentative="1">
      <w:start w:val="1"/>
      <w:numFmt w:val="bullet"/>
      <w:lvlText w:val="•"/>
      <w:lvlJc w:val="left"/>
      <w:pPr>
        <w:tabs>
          <w:tab w:val="num" w:pos="4320"/>
        </w:tabs>
        <w:ind w:left="4320" w:hanging="360"/>
      </w:pPr>
      <w:rPr>
        <w:rFonts w:ascii="Times New Roman" w:hAnsi="Times New Roman" w:hint="default"/>
      </w:rPr>
    </w:lvl>
    <w:lvl w:ilvl="6" w:tplc="2E26DA22" w:tentative="1">
      <w:start w:val="1"/>
      <w:numFmt w:val="bullet"/>
      <w:lvlText w:val="•"/>
      <w:lvlJc w:val="left"/>
      <w:pPr>
        <w:tabs>
          <w:tab w:val="num" w:pos="5040"/>
        </w:tabs>
        <w:ind w:left="5040" w:hanging="360"/>
      </w:pPr>
      <w:rPr>
        <w:rFonts w:ascii="Times New Roman" w:hAnsi="Times New Roman" w:hint="default"/>
      </w:rPr>
    </w:lvl>
    <w:lvl w:ilvl="7" w:tplc="D4C2C110" w:tentative="1">
      <w:start w:val="1"/>
      <w:numFmt w:val="bullet"/>
      <w:lvlText w:val="•"/>
      <w:lvlJc w:val="left"/>
      <w:pPr>
        <w:tabs>
          <w:tab w:val="num" w:pos="5760"/>
        </w:tabs>
        <w:ind w:left="5760" w:hanging="360"/>
      </w:pPr>
      <w:rPr>
        <w:rFonts w:ascii="Times New Roman" w:hAnsi="Times New Roman" w:hint="default"/>
      </w:rPr>
    </w:lvl>
    <w:lvl w:ilvl="8" w:tplc="FE269E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290B34"/>
    <w:multiLevelType w:val="hybridMultilevel"/>
    <w:tmpl w:val="D6DC4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7F392B"/>
    <w:multiLevelType w:val="hybridMultilevel"/>
    <w:tmpl w:val="AE58F41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8" w15:restartNumberingAfterBreak="0">
    <w:nsid w:val="2D734E74"/>
    <w:multiLevelType w:val="hybridMultilevel"/>
    <w:tmpl w:val="E0607604"/>
    <w:lvl w:ilvl="0" w:tplc="E39468BC">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510C88"/>
    <w:multiLevelType w:val="hybridMultilevel"/>
    <w:tmpl w:val="BD804918"/>
    <w:lvl w:ilvl="0" w:tplc="CA281E44">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AA4B58"/>
    <w:multiLevelType w:val="hybridMultilevel"/>
    <w:tmpl w:val="84623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936528"/>
    <w:multiLevelType w:val="hybridMultilevel"/>
    <w:tmpl w:val="D19CC92E"/>
    <w:lvl w:ilvl="0" w:tplc="04100001">
      <w:start w:val="1"/>
      <w:numFmt w:val="bullet"/>
      <w:lvlText w:val=""/>
      <w:lvlJc w:val="left"/>
      <w:pPr>
        <w:ind w:left="360" w:hanging="360"/>
      </w:pPr>
      <w:rPr>
        <w:rFonts w:ascii="Symbol" w:hAnsi="Symbol" w:hint="default"/>
      </w:rPr>
    </w:lvl>
    <w:lvl w:ilvl="1" w:tplc="5F68A092">
      <w:numFmt w:val="bullet"/>
      <w:lvlText w:val=""/>
      <w:lvlJc w:val="left"/>
      <w:pPr>
        <w:ind w:left="1080" w:hanging="360"/>
      </w:pPr>
      <w:rPr>
        <w:rFonts w:ascii="Symbol" w:eastAsia="SimSun" w:hAnsi="Symbol" w:cs="Mang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352694"/>
    <w:multiLevelType w:val="hybridMultilevel"/>
    <w:tmpl w:val="61185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E00DCD"/>
    <w:multiLevelType w:val="hybridMultilevel"/>
    <w:tmpl w:val="55F07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557F71"/>
    <w:multiLevelType w:val="hybridMultilevel"/>
    <w:tmpl w:val="B79C48DA"/>
    <w:lvl w:ilvl="0" w:tplc="7C4CD37A">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38E3391"/>
    <w:multiLevelType w:val="hybridMultilevel"/>
    <w:tmpl w:val="12C68CB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A51244"/>
    <w:multiLevelType w:val="hybridMultilevel"/>
    <w:tmpl w:val="E4A8B6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8675A8"/>
    <w:multiLevelType w:val="hybridMultilevel"/>
    <w:tmpl w:val="39002E48"/>
    <w:lvl w:ilvl="0" w:tplc="D064442C">
      <w:start w:val="1"/>
      <w:numFmt w:val="decimal"/>
      <w:lvlText w:val="%1."/>
      <w:lvlJc w:val="left"/>
      <w:pPr>
        <w:ind w:left="720" w:hanging="360"/>
      </w:pPr>
      <w:rPr>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11721"/>
    <w:multiLevelType w:val="hybridMultilevel"/>
    <w:tmpl w:val="AFE20B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0A556E"/>
    <w:multiLevelType w:val="hybridMultilevel"/>
    <w:tmpl w:val="65329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9CB5848"/>
    <w:multiLevelType w:val="hybridMultilevel"/>
    <w:tmpl w:val="0AD4B3A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352563F"/>
    <w:multiLevelType w:val="hybridMultilevel"/>
    <w:tmpl w:val="EAC88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596017"/>
    <w:multiLevelType w:val="multilevel"/>
    <w:tmpl w:val="25629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50D3E"/>
    <w:multiLevelType w:val="hybridMultilevel"/>
    <w:tmpl w:val="F6F26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A238A7"/>
    <w:multiLevelType w:val="hybridMultilevel"/>
    <w:tmpl w:val="911EA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3"/>
  </w:num>
  <w:num w:numId="5">
    <w:abstractNumId w:val="7"/>
  </w:num>
  <w:num w:numId="6">
    <w:abstractNumId w:val="10"/>
  </w:num>
  <w:num w:numId="7">
    <w:abstractNumId w:val="24"/>
  </w:num>
  <w:num w:numId="8">
    <w:abstractNumId w:val="2"/>
  </w:num>
  <w:num w:numId="9">
    <w:abstractNumId w:val="5"/>
  </w:num>
  <w:num w:numId="10">
    <w:abstractNumId w:val="11"/>
  </w:num>
  <w:num w:numId="11">
    <w:abstractNumId w:val="22"/>
  </w:num>
  <w:num w:numId="12">
    <w:abstractNumId w:val="12"/>
  </w:num>
  <w:num w:numId="13">
    <w:abstractNumId w:val="23"/>
  </w:num>
  <w:num w:numId="14">
    <w:abstractNumId w:val="19"/>
  </w:num>
  <w:num w:numId="15">
    <w:abstractNumId w:val="6"/>
  </w:num>
  <w:num w:numId="16">
    <w:abstractNumId w:val="17"/>
  </w:num>
  <w:num w:numId="17">
    <w:abstractNumId w:val="4"/>
  </w:num>
  <w:num w:numId="18">
    <w:abstractNumId w:val="20"/>
  </w:num>
  <w:num w:numId="19">
    <w:abstractNumId w:val="3"/>
  </w:num>
  <w:num w:numId="20">
    <w:abstractNumId w:val="9"/>
  </w:num>
  <w:num w:numId="21">
    <w:abstractNumId w:val="14"/>
  </w:num>
  <w:num w:numId="22">
    <w:abstractNumId w:val="8"/>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6"/>
    <w:rsid w:val="00000592"/>
    <w:rsid w:val="0000246B"/>
    <w:rsid w:val="00007771"/>
    <w:rsid w:val="00015B48"/>
    <w:rsid w:val="00026C64"/>
    <w:rsid w:val="000333B7"/>
    <w:rsid w:val="00034D54"/>
    <w:rsid w:val="000376CF"/>
    <w:rsid w:val="00040AE9"/>
    <w:rsid w:val="00044BF5"/>
    <w:rsid w:val="00076990"/>
    <w:rsid w:val="000777FF"/>
    <w:rsid w:val="00082AA7"/>
    <w:rsid w:val="000831C0"/>
    <w:rsid w:val="000911B2"/>
    <w:rsid w:val="000929BF"/>
    <w:rsid w:val="00097F23"/>
    <w:rsid w:val="000A160F"/>
    <w:rsid w:val="000B1024"/>
    <w:rsid w:val="000B53D5"/>
    <w:rsid w:val="000B542E"/>
    <w:rsid w:val="000C21D5"/>
    <w:rsid w:val="000C6241"/>
    <w:rsid w:val="000D5F09"/>
    <w:rsid w:val="000E5C03"/>
    <w:rsid w:val="000F1B79"/>
    <w:rsid w:val="000F38B7"/>
    <w:rsid w:val="000F55E2"/>
    <w:rsid w:val="00107517"/>
    <w:rsid w:val="00110A63"/>
    <w:rsid w:val="0011108F"/>
    <w:rsid w:val="00120410"/>
    <w:rsid w:val="001235F0"/>
    <w:rsid w:val="001321D9"/>
    <w:rsid w:val="0014749A"/>
    <w:rsid w:val="0015751C"/>
    <w:rsid w:val="00171C5A"/>
    <w:rsid w:val="00173862"/>
    <w:rsid w:val="00177C24"/>
    <w:rsid w:val="001809C3"/>
    <w:rsid w:val="00180F63"/>
    <w:rsid w:val="00183B2E"/>
    <w:rsid w:val="001A185E"/>
    <w:rsid w:val="001A5BB4"/>
    <w:rsid w:val="001B2742"/>
    <w:rsid w:val="001C0424"/>
    <w:rsid w:val="001C3D73"/>
    <w:rsid w:val="001D0DFA"/>
    <w:rsid w:val="001D3B0E"/>
    <w:rsid w:val="001D4801"/>
    <w:rsid w:val="001D63BC"/>
    <w:rsid w:val="001E53A1"/>
    <w:rsid w:val="001F2213"/>
    <w:rsid w:val="001F592B"/>
    <w:rsid w:val="002027B7"/>
    <w:rsid w:val="00207DA2"/>
    <w:rsid w:val="002138EE"/>
    <w:rsid w:val="0021581B"/>
    <w:rsid w:val="0021686A"/>
    <w:rsid w:val="002179EC"/>
    <w:rsid w:val="002258FD"/>
    <w:rsid w:val="00235C98"/>
    <w:rsid w:val="00243A61"/>
    <w:rsid w:val="002454E3"/>
    <w:rsid w:val="00255156"/>
    <w:rsid w:val="002661AA"/>
    <w:rsid w:val="00270D20"/>
    <w:rsid w:val="00274B70"/>
    <w:rsid w:val="00275AB9"/>
    <w:rsid w:val="00282E04"/>
    <w:rsid w:val="0028573D"/>
    <w:rsid w:val="002861E9"/>
    <w:rsid w:val="002923EF"/>
    <w:rsid w:val="002969E9"/>
    <w:rsid w:val="00296CD6"/>
    <w:rsid w:val="002A5E9F"/>
    <w:rsid w:val="002B2CD0"/>
    <w:rsid w:val="002B311B"/>
    <w:rsid w:val="002C15FB"/>
    <w:rsid w:val="002C3DB8"/>
    <w:rsid w:val="002D25AA"/>
    <w:rsid w:val="002D5519"/>
    <w:rsid w:val="002D5F6D"/>
    <w:rsid w:val="002E0807"/>
    <w:rsid w:val="002E4050"/>
    <w:rsid w:val="002E6492"/>
    <w:rsid w:val="002F1CDA"/>
    <w:rsid w:val="002F2D27"/>
    <w:rsid w:val="002F31D0"/>
    <w:rsid w:val="002F5764"/>
    <w:rsid w:val="002F6236"/>
    <w:rsid w:val="00321D37"/>
    <w:rsid w:val="00322378"/>
    <w:rsid w:val="00326B16"/>
    <w:rsid w:val="00332A10"/>
    <w:rsid w:val="00332E93"/>
    <w:rsid w:val="00335450"/>
    <w:rsid w:val="00340992"/>
    <w:rsid w:val="003433A5"/>
    <w:rsid w:val="003510E6"/>
    <w:rsid w:val="00356878"/>
    <w:rsid w:val="00357915"/>
    <w:rsid w:val="00360353"/>
    <w:rsid w:val="00361B12"/>
    <w:rsid w:val="0036228F"/>
    <w:rsid w:val="00362BE7"/>
    <w:rsid w:val="003659B3"/>
    <w:rsid w:val="00380018"/>
    <w:rsid w:val="00385981"/>
    <w:rsid w:val="00394CD7"/>
    <w:rsid w:val="00395485"/>
    <w:rsid w:val="00396FFB"/>
    <w:rsid w:val="003A3623"/>
    <w:rsid w:val="003A6611"/>
    <w:rsid w:val="003A6F34"/>
    <w:rsid w:val="003A7AB0"/>
    <w:rsid w:val="003B5007"/>
    <w:rsid w:val="003C70A5"/>
    <w:rsid w:val="003D2D41"/>
    <w:rsid w:val="003D4BE5"/>
    <w:rsid w:val="003E557F"/>
    <w:rsid w:val="003F3BDB"/>
    <w:rsid w:val="003F3F62"/>
    <w:rsid w:val="00402ADC"/>
    <w:rsid w:val="00410EFD"/>
    <w:rsid w:val="00412322"/>
    <w:rsid w:val="0041753B"/>
    <w:rsid w:val="0042559C"/>
    <w:rsid w:val="00433395"/>
    <w:rsid w:val="00435E45"/>
    <w:rsid w:val="00437245"/>
    <w:rsid w:val="00444A5E"/>
    <w:rsid w:val="0044746F"/>
    <w:rsid w:val="00453C13"/>
    <w:rsid w:val="004542B0"/>
    <w:rsid w:val="00454DC7"/>
    <w:rsid w:val="00460910"/>
    <w:rsid w:val="0046168E"/>
    <w:rsid w:val="00462668"/>
    <w:rsid w:val="004631E2"/>
    <w:rsid w:val="00464599"/>
    <w:rsid w:val="004674AC"/>
    <w:rsid w:val="00474DF1"/>
    <w:rsid w:val="0048359F"/>
    <w:rsid w:val="00487F73"/>
    <w:rsid w:val="00490277"/>
    <w:rsid w:val="00493D50"/>
    <w:rsid w:val="0049587B"/>
    <w:rsid w:val="0049601D"/>
    <w:rsid w:val="004A32B2"/>
    <w:rsid w:val="004A5155"/>
    <w:rsid w:val="004B4E10"/>
    <w:rsid w:val="004B739D"/>
    <w:rsid w:val="004D74B9"/>
    <w:rsid w:val="004E166D"/>
    <w:rsid w:val="004E728F"/>
    <w:rsid w:val="004F5260"/>
    <w:rsid w:val="00502C6B"/>
    <w:rsid w:val="00506B5D"/>
    <w:rsid w:val="005104EE"/>
    <w:rsid w:val="005139A8"/>
    <w:rsid w:val="00515DDF"/>
    <w:rsid w:val="00522233"/>
    <w:rsid w:val="005223F4"/>
    <w:rsid w:val="00534D81"/>
    <w:rsid w:val="00546DBF"/>
    <w:rsid w:val="00550356"/>
    <w:rsid w:val="005578B1"/>
    <w:rsid w:val="00560891"/>
    <w:rsid w:val="00571899"/>
    <w:rsid w:val="00575777"/>
    <w:rsid w:val="005847E4"/>
    <w:rsid w:val="00585D51"/>
    <w:rsid w:val="0058725F"/>
    <w:rsid w:val="00591440"/>
    <w:rsid w:val="00595725"/>
    <w:rsid w:val="005A0764"/>
    <w:rsid w:val="005A3E8C"/>
    <w:rsid w:val="005A4445"/>
    <w:rsid w:val="005A5FC8"/>
    <w:rsid w:val="005C65E1"/>
    <w:rsid w:val="005C6FCC"/>
    <w:rsid w:val="005E0AA5"/>
    <w:rsid w:val="005E2AD4"/>
    <w:rsid w:val="005E4231"/>
    <w:rsid w:val="005F4240"/>
    <w:rsid w:val="005F5C52"/>
    <w:rsid w:val="00602053"/>
    <w:rsid w:val="00605BBB"/>
    <w:rsid w:val="00612519"/>
    <w:rsid w:val="00614B50"/>
    <w:rsid w:val="00622FF8"/>
    <w:rsid w:val="006274E0"/>
    <w:rsid w:val="00635DC2"/>
    <w:rsid w:val="0063641C"/>
    <w:rsid w:val="006439D3"/>
    <w:rsid w:val="006443B0"/>
    <w:rsid w:val="00650D45"/>
    <w:rsid w:val="00651F24"/>
    <w:rsid w:val="00660ABE"/>
    <w:rsid w:val="006668BC"/>
    <w:rsid w:val="00675A58"/>
    <w:rsid w:val="0069136E"/>
    <w:rsid w:val="00692EC2"/>
    <w:rsid w:val="006A00D5"/>
    <w:rsid w:val="006A2EF4"/>
    <w:rsid w:val="006A3141"/>
    <w:rsid w:val="006A5E1D"/>
    <w:rsid w:val="006B26FA"/>
    <w:rsid w:val="006C0398"/>
    <w:rsid w:val="006C34DF"/>
    <w:rsid w:val="006D38F7"/>
    <w:rsid w:val="006D404C"/>
    <w:rsid w:val="006D4E67"/>
    <w:rsid w:val="006D7A74"/>
    <w:rsid w:val="006E2CC0"/>
    <w:rsid w:val="006E378B"/>
    <w:rsid w:val="006E3EFF"/>
    <w:rsid w:val="006E46F8"/>
    <w:rsid w:val="006F005B"/>
    <w:rsid w:val="006F0071"/>
    <w:rsid w:val="006F28F7"/>
    <w:rsid w:val="006F3EA8"/>
    <w:rsid w:val="007065A3"/>
    <w:rsid w:val="00710310"/>
    <w:rsid w:val="00713E84"/>
    <w:rsid w:val="0071719A"/>
    <w:rsid w:val="007228D4"/>
    <w:rsid w:val="00725768"/>
    <w:rsid w:val="00743DA1"/>
    <w:rsid w:val="007457BB"/>
    <w:rsid w:val="00766197"/>
    <w:rsid w:val="007731CF"/>
    <w:rsid w:val="00775EE6"/>
    <w:rsid w:val="00777922"/>
    <w:rsid w:val="00783295"/>
    <w:rsid w:val="007A5A1F"/>
    <w:rsid w:val="007B1103"/>
    <w:rsid w:val="007B593A"/>
    <w:rsid w:val="007C2ED0"/>
    <w:rsid w:val="007C68D2"/>
    <w:rsid w:val="007C6C30"/>
    <w:rsid w:val="007D36EE"/>
    <w:rsid w:val="007D4A1E"/>
    <w:rsid w:val="007F4020"/>
    <w:rsid w:val="007F40BA"/>
    <w:rsid w:val="00802E44"/>
    <w:rsid w:val="00805126"/>
    <w:rsid w:val="00807EC8"/>
    <w:rsid w:val="00813939"/>
    <w:rsid w:val="00813EC0"/>
    <w:rsid w:val="00821F56"/>
    <w:rsid w:val="00822F20"/>
    <w:rsid w:val="00835A1A"/>
    <w:rsid w:val="0083608B"/>
    <w:rsid w:val="00847C94"/>
    <w:rsid w:val="00853296"/>
    <w:rsid w:val="00862725"/>
    <w:rsid w:val="00867DC4"/>
    <w:rsid w:val="008815E2"/>
    <w:rsid w:val="008860E5"/>
    <w:rsid w:val="00887B82"/>
    <w:rsid w:val="00891824"/>
    <w:rsid w:val="0089257E"/>
    <w:rsid w:val="00894665"/>
    <w:rsid w:val="00896D58"/>
    <w:rsid w:val="008A29E2"/>
    <w:rsid w:val="008A3396"/>
    <w:rsid w:val="008A3A6C"/>
    <w:rsid w:val="008A566A"/>
    <w:rsid w:val="008A5C90"/>
    <w:rsid w:val="008B4015"/>
    <w:rsid w:val="008C0B90"/>
    <w:rsid w:val="008C29BC"/>
    <w:rsid w:val="008D30E8"/>
    <w:rsid w:val="008D4B13"/>
    <w:rsid w:val="008E0301"/>
    <w:rsid w:val="008E04CD"/>
    <w:rsid w:val="008F2A20"/>
    <w:rsid w:val="008F585B"/>
    <w:rsid w:val="00905DEA"/>
    <w:rsid w:val="009130F1"/>
    <w:rsid w:val="00914BE9"/>
    <w:rsid w:val="0091605E"/>
    <w:rsid w:val="00917BCC"/>
    <w:rsid w:val="00925D0C"/>
    <w:rsid w:val="00930B48"/>
    <w:rsid w:val="00937CF8"/>
    <w:rsid w:val="00944CA8"/>
    <w:rsid w:val="00950B80"/>
    <w:rsid w:val="009634BD"/>
    <w:rsid w:val="00970809"/>
    <w:rsid w:val="00981203"/>
    <w:rsid w:val="009817E3"/>
    <w:rsid w:val="00987B0C"/>
    <w:rsid w:val="009C4096"/>
    <w:rsid w:val="009C581E"/>
    <w:rsid w:val="009C698A"/>
    <w:rsid w:val="009C7F6E"/>
    <w:rsid w:val="009D007D"/>
    <w:rsid w:val="009D464A"/>
    <w:rsid w:val="009D61D6"/>
    <w:rsid w:val="009F1656"/>
    <w:rsid w:val="009F797D"/>
    <w:rsid w:val="00A1269B"/>
    <w:rsid w:val="00A162EF"/>
    <w:rsid w:val="00A20C69"/>
    <w:rsid w:val="00A222D9"/>
    <w:rsid w:val="00A23F18"/>
    <w:rsid w:val="00A32139"/>
    <w:rsid w:val="00A33B53"/>
    <w:rsid w:val="00A33F30"/>
    <w:rsid w:val="00A37ECA"/>
    <w:rsid w:val="00A51A28"/>
    <w:rsid w:val="00A538BA"/>
    <w:rsid w:val="00A54C7B"/>
    <w:rsid w:val="00A62262"/>
    <w:rsid w:val="00A649DA"/>
    <w:rsid w:val="00A705B9"/>
    <w:rsid w:val="00A70916"/>
    <w:rsid w:val="00A71443"/>
    <w:rsid w:val="00A826D6"/>
    <w:rsid w:val="00AA6026"/>
    <w:rsid w:val="00AB19CB"/>
    <w:rsid w:val="00AB2CB5"/>
    <w:rsid w:val="00AB4BC6"/>
    <w:rsid w:val="00AB6C6C"/>
    <w:rsid w:val="00AB772C"/>
    <w:rsid w:val="00AC4328"/>
    <w:rsid w:val="00AC4D5F"/>
    <w:rsid w:val="00AD1C21"/>
    <w:rsid w:val="00AD72CD"/>
    <w:rsid w:val="00AD7A9E"/>
    <w:rsid w:val="00AE3B33"/>
    <w:rsid w:val="00AF2157"/>
    <w:rsid w:val="00AF2D54"/>
    <w:rsid w:val="00AF3C63"/>
    <w:rsid w:val="00AF4051"/>
    <w:rsid w:val="00AF7C98"/>
    <w:rsid w:val="00B00C45"/>
    <w:rsid w:val="00B078F9"/>
    <w:rsid w:val="00B1310A"/>
    <w:rsid w:val="00B139A9"/>
    <w:rsid w:val="00B30A0C"/>
    <w:rsid w:val="00B30C0B"/>
    <w:rsid w:val="00B32F16"/>
    <w:rsid w:val="00B351CB"/>
    <w:rsid w:val="00B3779E"/>
    <w:rsid w:val="00B44F76"/>
    <w:rsid w:val="00B45261"/>
    <w:rsid w:val="00B535BA"/>
    <w:rsid w:val="00B56A2B"/>
    <w:rsid w:val="00B6609D"/>
    <w:rsid w:val="00B6647E"/>
    <w:rsid w:val="00B7051B"/>
    <w:rsid w:val="00B70802"/>
    <w:rsid w:val="00B765BF"/>
    <w:rsid w:val="00B84AF9"/>
    <w:rsid w:val="00B93467"/>
    <w:rsid w:val="00B935CD"/>
    <w:rsid w:val="00B94702"/>
    <w:rsid w:val="00B94AF1"/>
    <w:rsid w:val="00BA7036"/>
    <w:rsid w:val="00BB5CD4"/>
    <w:rsid w:val="00BB6175"/>
    <w:rsid w:val="00BC195E"/>
    <w:rsid w:val="00BC3482"/>
    <w:rsid w:val="00BC3D05"/>
    <w:rsid w:val="00BC70D2"/>
    <w:rsid w:val="00BF2801"/>
    <w:rsid w:val="00C01559"/>
    <w:rsid w:val="00C01BBD"/>
    <w:rsid w:val="00C116EF"/>
    <w:rsid w:val="00C146FE"/>
    <w:rsid w:val="00C2146A"/>
    <w:rsid w:val="00C36E91"/>
    <w:rsid w:val="00C46231"/>
    <w:rsid w:val="00C470F9"/>
    <w:rsid w:val="00C51421"/>
    <w:rsid w:val="00C52054"/>
    <w:rsid w:val="00C57536"/>
    <w:rsid w:val="00C61B42"/>
    <w:rsid w:val="00C65A9B"/>
    <w:rsid w:val="00C717BD"/>
    <w:rsid w:val="00C74D99"/>
    <w:rsid w:val="00C80788"/>
    <w:rsid w:val="00C858C3"/>
    <w:rsid w:val="00C86579"/>
    <w:rsid w:val="00C87F41"/>
    <w:rsid w:val="00C92CD8"/>
    <w:rsid w:val="00CA4FA5"/>
    <w:rsid w:val="00CB782D"/>
    <w:rsid w:val="00CD36C8"/>
    <w:rsid w:val="00CE11BF"/>
    <w:rsid w:val="00CE3312"/>
    <w:rsid w:val="00CF17F1"/>
    <w:rsid w:val="00D03315"/>
    <w:rsid w:val="00D05976"/>
    <w:rsid w:val="00D14011"/>
    <w:rsid w:val="00D15E08"/>
    <w:rsid w:val="00D174A3"/>
    <w:rsid w:val="00D25DDD"/>
    <w:rsid w:val="00D26083"/>
    <w:rsid w:val="00D26938"/>
    <w:rsid w:val="00D335E9"/>
    <w:rsid w:val="00D44905"/>
    <w:rsid w:val="00D46A11"/>
    <w:rsid w:val="00D52C3C"/>
    <w:rsid w:val="00D538CC"/>
    <w:rsid w:val="00D547C5"/>
    <w:rsid w:val="00D54BBF"/>
    <w:rsid w:val="00D64A87"/>
    <w:rsid w:val="00D747C2"/>
    <w:rsid w:val="00D81E9E"/>
    <w:rsid w:val="00D84852"/>
    <w:rsid w:val="00D84D75"/>
    <w:rsid w:val="00DA53AB"/>
    <w:rsid w:val="00DA5F80"/>
    <w:rsid w:val="00DA77C0"/>
    <w:rsid w:val="00DB1395"/>
    <w:rsid w:val="00DB5FCC"/>
    <w:rsid w:val="00DC2434"/>
    <w:rsid w:val="00DC5B6C"/>
    <w:rsid w:val="00DC70E4"/>
    <w:rsid w:val="00DD0BEF"/>
    <w:rsid w:val="00DD0D10"/>
    <w:rsid w:val="00DD2F15"/>
    <w:rsid w:val="00DF1823"/>
    <w:rsid w:val="00DF31F5"/>
    <w:rsid w:val="00DF535D"/>
    <w:rsid w:val="00DF7382"/>
    <w:rsid w:val="00DF7B6C"/>
    <w:rsid w:val="00E00649"/>
    <w:rsid w:val="00E0179B"/>
    <w:rsid w:val="00E029FA"/>
    <w:rsid w:val="00E070E3"/>
    <w:rsid w:val="00E109D3"/>
    <w:rsid w:val="00E130AB"/>
    <w:rsid w:val="00E16E96"/>
    <w:rsid w:val="00E479D8"/>
    <w:rsid w:val="00E50DFB"/>
    <w:rsid w:val="00E511AB"/>
    <w:rsid w:val="00E67559"/>
    <w:rsid w:val="00E84BC1"/>
    <w:rsid w:val="00E85B07"/>
    <w:rsid w:val="00E8649B"/>
    <w:rsid w:val="00E96EE0"/>
    <w:rsid w:val="00EA04BF"/>
    <w:rsid w:val="00ED3337"/>
    <w:rsid w:val="00EE510E"/>
    <w:rsid w:val="00EE6905"/>
    <w:rsid w:val="00EE6C56"/>
    <w:rsid w:val="00EE7182"/>
    <w:rsid w:val="00EE737C"/>
    <w:rsid w:val="00EF14E7"/>
    <w:rsid w:val="00EF50DD"/>
    <w:rsid w:val="00EF52E8"/>
    <w:rsid w:val="00EF7122"/>
    <w:rsid w:val="00F03D60"/>
    <w:rsid w:val="00F03FD1"/>
    <w:rsid w:val="00F0677E"/>
    <w:rsid w:val="00F100EC"/>
    <w:rsid w:val="00F12453"/>
    <w:rsid w:val="00F13198"/>
    <w:rsid w:val="00F2430E"/>
    <w:rsid w:val="00F25A6D"/>
    <w:rsid w:val="00F25E04"/>
    <w:rsid w:val="00F26B12"/>
    <w:rsid w:val="00F36EE7"/>
    <w:rsid w:val="00F420CD"/>
    <w:rsid w:val="00F4333C"/>
    <w:rsid w:val="00F523A9"/>
    <w:rsid w:val="00F52E4B"/>
    <w:rsid w:val="00F54CA0"/>
    <w:rsid w:val="00F62595"/>
    <w:rsid w:val="00F63F0B"/>
    <w:rsid w:val="00F727ED"/>
    <w:rsid w:val="00F735AA"/>
    <w:rsid w:val="00F83101"/>
    <w:rsid w:val="00F84248"/>
    <w:rsid w:val="00F87E50"/>
    <w:rsid w:val="00F9146A"/>
    <w:rsid w:val="00F919E7"/>
    <w:rsid w:val="00F9759D"/>
    <w:rsid w:val="00FA5D2D"/>
    <w:rsid w:val="00FB19D1"/>
    <w:rsid w:val="00FB4F88"/>
    <w:rsid w:val="00FC5619"/>
    <w:rsid w:val="00FC5814"/>
    <w:rsid w:val="00FC74AD"/>
    <w:rsid w:val="00FD1B3E"/>
    <w:rsid w:val="00FD67A3"/>
    <w:rsid w:val="00FE25F0"/>
    <w:rsid w:val="00FE3A91"/>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D152"/>
  <w15:docId w15:val="{7BDB4A66-D18C-4119-9878-137356AE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6B16"/>
    <w:pPr>
      <w:widowControl w:val="0"/>
      <w:suppressAutoHyphens/>
      <w:spacing w:before="120" w:after="120"/>
      <w:jc w:val="both"/>
    </w:pPr>
    <w:rPr>
      <w:rFonts w:ascii="Calibri" w:eastAsia="SimSun" w:hAnsi="Calibri" w:cs="Mangal"/>
      <w:kern w:val="1"/>
      <w:sz w:val="24"/>
      <w:szCs w:val="24"/>
      <w:lang w:val="it-IT" w:eastAsia="hi-IN" w:bidi="hi-IN"/>
    </w:rPr>
  </w:style>
  <w:style w:type="paragraph" w:styleId="Titolo1">
    <w:name w:val="heading 1"/>
    <w:basedOn w:val="Normale"/>
    <w:next w:val="Normale"/>
    <w:link w:val="Titolo1Carattere"/>
    <w:qFormat/>
    <w:rsid w:val="00550356"/>
    <w:pPr>
      <w:keepNext/>
      <w:keepLines/>
      <w:spacing w:before="480" w:after="240"/>
      <w:outlineLvl w:val="0"/>
    </w:pPr>
    <w:rPr>
      <w:rFonts w:ascii="Cambria" w:eastAsia="Times New Roman" w:hAnsi="Cambria"/>
      <w:b/>
      <w:bCs/>
      <w:color w:val="365F91"/>
      <w:sz w:val="28"/>
      <w:szCs w:val="25"/>
      <w:lang w:val="x-none"/>
    </w:rPr>
  </w:style>
  <w:style w:type="paragraph" w:styleId="Titolo2">
    <w:name w:val="heading 2"/>
    <w:basedOn w:val="Normale"/>
    <w:next w:val="Normale"/>
    <w:link w:val="Titolo2Carattere"/>
    <w:semiHidden/>
    <w:unhideWhenUsed/>
    <w:qFormat/>
    <w:rsid w:val="00B3779E"/>
    <w:pPr>
      <w:keepNext/>
      <w:spacing w:before="240" w:after="60"/>
      <w:outlineLvl w:val="1"/>
    </w:pPr>
    <w:rPr>
      <w:rFonts w:ascii="Cambria" w:eastAsia="Times New Roman" w:hAnsi="Cambria"/>
      <w:b/>
      <w:bCs/>
      <w:i/>
      <w:iCs/>
      <w:sz w:val="28"/>
      <w:szCs w:val="25"/>
    </w:rPr>
  </w:style>
  <w:style w:type="paragraph" w:styleId="Titolo3">
    <w:name w:val="heading 3"/>
    <w:basedOn w:val="Normale"/>
    <w:next w:val="Corpotesto"/>
    <w:link w:val="Titolo3Carattere"/>
    <w:qFormat/>
    <w:rsid w:val="00550356"/>
    <w:pPr>
      <w:keepNext/>
      <w:spacing w:before="240"/>
      <w:outlineLvl w:val="2"/>
    </w:pPr>
    <w:rPr>
      <w:rFonts w:ascii="Times New Roman" w:hAnsi="Times New Roman"/>
      <w:b/>
      <w:bCs/>
      <w:color w:val="0070C0"/>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50356"/>
    <w:rPr>
      <w:color w:val="000080"/>
      <w:u w:val="single"/>
    </w:rPr>
  </w:style>
  <w:style w:type="character" w:customStyle="1" w:styleId="Titolo1Carattere">
    <w:name w:val="Titolo 1 Carattere"/>
    <w:link w:val="Titolo1"/>
    <w:rsid w:val="00550356"/>
    <w:rPr>
      <w:rFonts w:ascii="Cambria" w:hAnsi="Cambria" w:cs="Mangal"/>
      <w:b/>
      <w:bCs/>
      <w:color w:val="365F91"/>
      <w:kern w:val="1"/>
      <w:sz w:val="28"/>
      <w:szCs w:val="25"/>
      <w:lang w:val="x-none" w:eastAsia="hi-IN" w:bidi="hi-IN"/>
    </w:rPr>
  </w:style>
  <w:style w:type="paragraph" w:styleId="Didascalia">
    <w:name w:val="caption"/>
    <w:basedOn w:val="Normale"/>
    <w:next w:val="Normale"/>
    <w:uiPriority w:val="35"/>
    <w:qFormat/>
    <w:rsid w:val="00550356"/>
    <w:rPr>
      <w:b/>
      <w:bCs/>
      <w:sz w:val="20"/>
      <w:szCs w:val="18"/>
    </w:rPr>
  </w:style>
  <w:style w:type="character" w:customStyle="1" w:styleId="Titolo3Carattere">
    <w:name w:val="Titolo 3 Carattere"/>
    <w:link w:val="Titolo3"/>
    <w:rsid w:val="00550356"/>
    <w:rPr>
      <w:rFonts w:eastAsia="SimSun" w:cs="Mangal"/>
      <w:b/>
      <w:bCs/>
      <w:color w:val="0070C0"/>
      <w:kern w:val="28"/>
      <w:sz w:val="28"/>
      <w:szCs w:val="28"/>
      <w:lang w:val="it-IT" w:eastAsia="hi-IN" w:bidi="hi-IN"/>
    </w:rPr>
  </w:style>
  <w:style w:type="paragraph" w:styleId="Corpotesto">
    <w:name w:val="Body Text"/>
    <w:basedOn w:val="Normale"/>
    <w:rsid w:val="00550356"/>
  </w:style>
  <w:style w:type="paragraph" w:styleId="Testofumetto">
    <w:name w:val="Balloon Text"/>
    <w:basedOn w:val="Normale"/>
    <w:link w:val="TestofumettoCarattere"/>
    <w:rsid w:val="00905DEA"/>
    <w:pPr>
      <w:spacing w:before="0" w:after="0"/>
    </w:pPr>
    <w:rPr>
      <w:rFonts w:ascii="Tahoma" w:hAnsi="Tahoma"/>
      <w:sz w:val="16"/>
      <w:szCs w:val="14"/>
    </w:rPr>
  </w:style>
  <w:style w:type="character" w:customStyle="1" w:styleId="TestofumettoCarattere">
    <w:name w:val="Testo fumetto Carattere"/>
    <w:link w:val="Testofumetto"/>
    <w:rsid w:val="00905DEA"/>
    <w:rPr>
      <w:rFonts w:ascii="Tahoma" w:eastAsia="SimSun" w:hAnsi="Tahoma" w:cs="Mangal"/>
      <w:kern w:val="1"/>
      <w:sz w:val="16"/>
      <w:szCs w:val="14"/>
      <w:lang w:eastAsia="hi-IN" w:bidi="hi-IN"/>
    </w:rPr>
  </w:style>
  <w:style w:type="character" w:styleId="Enfasiintensa">
    <w:name w:val="Intense Emphasis"/>
    <w:uiPriority w:val="21"/>
    <w:qFormat/>
    <w:rsid w:val="00D64A87"/>
    <w:rPr>
      <w:b/>
      <w:bCs/>
      <w:i/>
      <w:iCs/>
      <w:color w:val="4F81BD"/>
    </w:rPr>
  </w:style>
  <w:style w:type="character" w:styleId="Collegamentovisitato">
    <w:name w:val="FollowedHyperlink"/>
    <w:rsid w:val="001D0DFA"/>
    <w:rPr>
      <w:color w:val="800080"/>
      <w:u w:val="single"/>
    </w:rPr>
  </w:style>
  <w:style w:type="character" w:styleId="Enfasicorsivo">
    <w:name w:val="Emphasis"/>
    <w:uiPriority w:val="20"/>
    <w:qFormat/>
    <w:rsid w:val="00D335E9"/>
    <w:rPr>
      <w:i/>
      <w:iCs/>
    </w:rPr>
  </w:style>
  <w:style w:type="paragraph" w:styleId="Titolosommario">
    <w:name w:val="TOC Heading"/>
    <w:basedOn w:val="Titolo1"/>
    <w:next w:val="Normale"/>
    <w:uiPriority w:val="39"/>
    <w:semiHidden/>
    <w:unhideWhenUsed/>
    <w:qFormat/>
    <w:rsid w:val="00B3779E"/>
    <w:pPr>
      <w:widowControl/>
      <w:suppressAutoHyphens w:val="0"/>
      <w:spacing w:after="0" w:line="276" w:lineRule="auto"/>
      <w:jc w:val="left"/>
      <w:outlineLvl w:val="9"/>
    </w:pPr>
    <w:rPr>
      <w:rFonts w:cs="Times New Roman"/>
      <w:kern w:val="0"/>
      <w:szCs w:val="28"/>
      <w:lang w:val="it-IT" w:eastAsia="en-US" w:bidi="ar-SA"/>
    </w:rPr>
  </w:style>
  <w:style w:type="paragraph" w:styleId="Sommario2">
    <w:name w:val="toc 2"/>
    <w:basedOn w:val="Normale"/>
    <w:next w:val="Normale"/>
    <w:autoRedefine/>
    <w:uiPriority w:val="39"/>
    <w:unhideWhenUsed/>
    <w:qFormat/>
    <w:rsid w:val="00B3779E"/>
    <w:pPr>
      <w:spacing w:after="0"/>
      <w:ind w:left="240"/>
      <w:jc w:val="left"/>
    </w:pPr>
    <w:rPr>
      <w:rFonts w:cs="Calibri"/>
      <w:b/>
      <w:bCs/>
      <w:sz w:val="22"/>
      <w:szCs w:val="22"/>
    </w:rPr>
  </w:style>
  <w:style w:type="paragraph" w:styleId="Sommario1">
    <w:name w:val="toc 1"/>
    <w:basedOn w:val="Normale"/>
    <w:next w:val="Normale"/>
    <w:autoRedefine/>
    <w:uiPriority w:val="39"/>
    <w:unhideWhenUsed/>
    <w:qFormat/>
    <w:rsid w:val="00B3779E"/>
    <w:pPr>
      <w:spacing w:after="0"/>
      <w:jc w:val="left"/>
    </w:pPr>
    <w:rPr>
      <w:rFonts w:cs="Calibri"/>
      <w:b/>
      <w:bCs/>
      <w:i/>
      <w:iCs/>
    </w:rPr>
  </w:style>
  <w:style w:type="paragraph" w:styleId="Sommario3">
    <w:name w:val="toc 3"/>
    <w:basedOn w:val="Normale"/>
    <w:next w:val="Normale"/>
    <w:autoRedefine/>
    <w:uiPriority w:val="39"/>
    <w:unhideWhenUsed/>
    <w:qFormat/>
    <w:rsid w:val="00D26083"/>
    <w:pPr>
      <w:tabs>
        <w:tab w:val="left" w:pos="1937"/>
        <w:tab w:val="right" w:leader="underscore" w:pos="9628"/>
      </w:tabs>
      <w:spacing w:before="0" w:after="0"/>
      <w:ind w:left="480"/>
      <w:jc w:val="left"/>
    </w:pPr>
    <w:rPr>
      <w:rFonts w:cs="Calibri"/>
      <w:b/>
      <w:noProof/>
      <w:sz w:val="20"/>
      <w:szCs w:val="20"/>
      <w:lang w:eastAsia="it-IT" w:bidi="ar-SA"/>
    </w:rPr>
  </w:style>
  <w:style w:type="paragraph" w:styleId="Sommario4">
    <w:name w:val="toc 4"/>
    <w:basedOn w:val="Normale"/>
    <w:next w:val="Normale"/>
    <w:autoRedefine/>
    <w:rsid w:val="00B3779E"/>
    <w:pPr>
      <w:spacing w:before="0" w:after="0"/>
      <w:ind w:left="720"/>
      <w:jc w:val="left"/>
    </w:pPr>
    <w:rPr>
      <w:rFonts w:cs="Calibri"/>
      <w:sz w:val="20"/>
      <w:szCs w:val="20"/>
    </w:rPr>
  </w:style>
  <w:style w:type="paragraph" w:styleId="Sommario5">
    <w:name w:val="toc 5"/>
    <w:basedOn w:val="Normale"/>
    <w:next w:val="Normale"/>
    <w:autoRedefine/>
    <w:rsid w:val="00B3779E"/>
    <w:pPr>
      <w:spacing w:before="0" w:after="0"/>
      <w:ind w:left="960"/>
      <w:jc w:val="left"/>
    </w:pPr>
    <w:rPr>
      <w:rFonts w:cs="Calibri"/>
      <w:sz w:val="20"/>
      <w:szCs w:val="20"/>
    </w:rPr>
  </w:style>
  <w:style w:type="paragraph" w:styleId="Sommario6">
    <w:name w:val="toc 6"/>
    <w:basedOn w:val="Normale"/>
    <w:next w:val="Normale"/>
    <w:autoRedefine/>
    <w:rsid w:val="00B3779E"/>
    <w:pPr>
      <w:spacing w:before="0" w:after="0"/>
      <w:ind w:left="1200"/>
      <w:jc w:val="left"/>
    </w:pPr>
    <w:rPr>
      <w:rFonts w:cs="Calibri"/>
      <w:sz w:val="20"/>
      <w:szCs w:val="20"/>
    </w:rPr>
  </w:style>
  <w:style w:type="paragraph" w:styleId="Sommario7">
    <w:name w:val="toc 7"/>
    <w:basedOn w:val="Normale"/>
    <w:next w:val="Normale"/>
    <w:autoRedefine/>
    <w:rsid w:val="00B3779E"/>
    <w:pPr>
      <w:spacing w:before="0" w:after="0"/>
      <w:ind w:left="1440"/>
      <w:jc w:val="left"/>
    </w:pPr>
    <w:rPr>
      <w:rFonts w:cs="Calibri"/>
      <w:sz w:val="20"/>
      <w:szCs w:val="20"/>
    </w:rPr>
  </w:style>
  <w:style w:type="paragraph" w:styleId="Sommario8">
    <w:name w:val="toc 8"/>
    <w:basedOn w:val="Normale"/>
    <w:next w:val="Normale"/>
    <w:autoRedefine/>
    <w:rsid w:val="00B3779E"/>
    <w:pPr>
      <w:spacing w:before="0" w:after="0"/>
      <w:ind w:left="1680"/>
      <w:jc w:val="left"/>
    </w:pPr>
    <w:rPr>
      <w:rFonts w:cs="Calibri"/>
      <w:sz w:val="20"/>
      <w:szCs w:val="20"/>
    </w:rPr>
  </w:style>
  <w:style w:type="paragraph" w:styleId="Sommario9">
    <w:name w:val="toc 9"/>
    <w:basedOn w:val="Normale"/>
    <w:next w:val="Normale"/>
    <w:autoRedefine/>
    <w:rsid w:val="00B3779E"/>
    <w:pPr>
      <w:spacing w:before="0" w:after="0"/>
      <w:ind w:left="1920"/>
      <w:jc w:val="left"/>
    </w:pPr>
    <w:rPr>
      <w:rFonts w:cs="Calibri"/>
      <w:sz w:val="20"/>
      <w:szCs w:val="20"/>
    </w:rPr>
  </w:style>
  <w:style w:type="character" w:customStyle="1" w:styleId="Titolo2Carattere">
    <w:name w:val="Titolo 2 Carattere"/>
    <w:link w:val="Titolo2"/>
    <w:semiHidden/>
    <w:rsid w:val="00B3779E"/>
    <w:rPr>
      <w:rFonts w:ascii="Cambria" w:eastAsia="Times New Roman" w:hAnsi="Cambria" w:cs="Mangal"/>
      <w:b/>
      <w:bCs/>
      <w:i/>
      <w:iCs/>
      <w:kern w:val="1"/>
      <w:sz w:val="28"/>
      <w:szCs w:val="25"/>
      <w:lang w:eastAsia="hi-IN" w:bidi="hi-IN"/>
    </w:rPr>
  </w:style>
  <w:style w:type="paragraph" w:styleId="NormaleWeb">
    <w:name w:val="Normal (Web)"/>
    <w:basedOn w:val="Normale"/>
    <w:uiPriority w:val="99"/>
    <w:unhideWhenUsed/>
    <w:rsid w:val="00B30A0C"/>
    <w:pPr>
      <w:widowControl/>
      <w:suppressAutoHyphens w:val="0"/>
      <w:spacing w:before="100" w:beforeAutospacing="1" w:after="100" w:afterAutospacing="1"/>
      <w:jc w:val="left"/>
    </w:pPr>
    <w:rPr>
      <w:rFonts w:ascii="Times New Roman" w:eastAsia="Times New Roman" w:hAnsi="Times New Roman" w:cs="Times New Roman"/>
      <w:kern w:val="0"/>
      <w:lang w:eastAsia="it-IT" w:bidi="ar-SA"/>
    </w:rPr>
  </w:style>
  <w:style w:type="paragraph" w:styleId="Intestazione">
    <w:name w:val="header"/>
    <w:basedOn w:val="Normale"/>
    <w:link w:val="IntestazioneCarattere"/>
    <w:uiPriority w:val="99"/>
    <w:rsid w:val="0021686A"/>
    <w:pPr>
      <w:tabs>
        <w:tab w:val="center" w:pos="4819"/>
        <w:tab w:val="right" w:pos="9638"/>
      </w:tabs>
    </w:pPr>
    <w:rPr>
      <w:szCs w:val="21"/>
    </w:rPr>
  </w:style>
  <w:style w:type="character" w:customStyle="1" w:styleId="IntestazioneCarattere">
    <w:name w:val="Intestazione Carattere"/>
    <w:link w:val="Intestazione"/>
    <w:uiPriority w:val="99"/>
    <w:rsid w:val="0021686A"/>
    <w:rPr>
      <w:rFonts w:ascii="Calibri" w:eastAsia="SimSun" w:hAnsi="Calibri" w:cs="Mangal"/>
      <w:kern w:val="1"/>
      <w:sz w:val="24"/>
      <w:szCs w:val="21"/>
      <w:lang w:eastAsia="hi-IN" w:bidi="hi-IN"/>
    </w:rPr>
  </w:style>
  <w:style w:type="paragraph" w:styleId="Pidipagina">
    <w:name w:val="footer"/>
    <w:basedOn w:val="Normale"/>
    <w:link w:val="PidipaginaCarattere"/>
    <w:rsid w:val="0021686A"/>
    <w:pPr>
      <w:tabs>
        <w:tab w:val="center" w:pos="4819"/>
        <w:tab w:val="right" w:pos="9638"/>
      </w:tabs>
    </w:pPr>
    <w:rPr>
      <w:szCs w:val="21"/>
    </w:rPr>
  </w:style>
  <w:style w:type="character" w:customStyle="1" w:styleId="PidipaginaCarattere">
    <w:name w:val="Piè di pagina Carattere"/>
    <w:link w:val="Pidipagina"/>
    <w:rsid w:val="0021686A"/>
    <w:rPr>
      <w:rFonts w:ascii="Calibri" w:eastAsia="SimSun" w:hAnsi="Calibri" w:cs="Mangal"/>
      <w:kern w:val="1"/>
      <w:sz w:val="24"/>
      <w:szCs w:val="21"/>
      <w:lang w:eastAsia="hi-IN" w:bidi="hi-IN"/>
    </w:rPr>
  </w:style>
  <w:style w:type="character" w:styleId="Riferimentointenso">
    <w:name w:val="Intense Reference"/>
    <w:uiPriority w:val="32"/>
    <w:qFormat/>
    <w:rsid w:val="00822F20"/>
    <w:rPr>
      <w:b/>
      <w:bCs/>
      <w:smallCaps/>
      <w:color w:val="4472C4"/>
      <w:spacing w:val="5"/>
    </w:rPr>
  </w:style>
  <w:style w:type="character" w:customStyle="1" w:styleId="Menzionenonrisolta1">
    <w:name w:val="Menzione non risolta1"/>
    <w:uiPriority w:val="99"/>
    <w:semiHidden/>
    <w:unhideWhenUsed/>
    <w:rsid w:val="00C01BBD"/>
    <w:rPr>
      <w:color w:val="808080"/>
      <w:shd w:val="clear" w:color="auto" w:fill="E6E6E6"/>
    </w:rPr>
  </w:style>
  <w:style w:type="character" w:styleId="Enfasigrassetto">
    <w:name w:val="Strong"/>
    <w:uiPriority w:val="22"/>
    <w:qFormat/>
    <w:rsid w:val="00D747C2"/>
    <w:rPr>
      <w:b/>
      <w:bCs/>
    </w:rPr>
  </w:style>
  <w:style w:type="table" w:styleId="Grigliatabella">
    <w:name w:val="Table Grid"/>
    <w:basedOn w:val="Tabellanormale"/>
    <w:rsid w:val="009D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542B0"/>
    <w:rPr>
      <w:sz w:val="20"/>
      <w:szCs w:val="18"/>
    </w:rPr>
  </w:style>
  <w:style w:type="character" w:customStyle="1" w:styleId="TestonotaapidipaginaCarattere">
    <w:name w:val="Testo nota a piè di pagina Carattere"/>
    <w:link w:val="Testonotaapidipagina"/>
    <w:rsid w:val="004542B0"/>
    <w:rPr>
      <w:rFonts w:ascii="Calibri" w:eastAsia="SimSun" w:hAnsi="Calibri" w:cs="Mangal"/>
      <w:kern w:val="1"/>
      <w:szCs w:val="18"/>
      <w:lang w:eastAsia="hi-IN" w:bidi="hi-IN"/>
    </w:rPr>
  </w:style>
  <w:style w:type="character" w:styleId="Rimandonotaapidipagina">
    <w:name w:val="footnote reference"/>
    <w:rsid w:val="004542B0"/>
    <w:rPr>
      <w:vertAlign w:val="superscript"/>
    </w:rPr>
  </w:style>
  <w:style w:type="paragraph" w:customStyle="1" w:styleId="a">
    <w:basedOn w:val="Normale"/>
    <w:next w:val="Corpotesto"/>
    <w:rsid w:val="000C6241"/>
  </w:style>
  <w:style w:type="paragraph" w:styleId="Titolo">
    <w:name w:val="Title"/>
    <w:basedOn w:val="Normale"/>
    <w:next w:val="Normale"/>
    <w:link w:val="TitoloCarattere"/>
    <w:uiPriority w:val="10"/>
    <w:qFormat/>
    <w:rsid w:val="003433A5"/>
    <w:pPr>
      <w:pBdr>
        <w:bottom w:val="single" w:sz="8" w:space="4" w:color="4F81BD"/>
      </w:pBdr>
      <w:spacing w:after="300"/>
      <w:contextualSpacing/>
    </w:pPr>
    <w:rPr>
      <w:rFonts w:ascii="Cambria" w:eastAsia="Times New Roman" w:hAnsi="Cambria"/>
      <w:color w:val="17365D"/>
      <w:spacing w:val="5"/>
      <w:kern w:val="28"/>
      <w:sz w:val="36"/>
      <w:szCs w:val="47"/>
      <w:lang w:val="x-none"/>
    </w:rPr>
  </w:style>
  <w:style w:type="character" w:customStyle="1" w:styleId="TitoloCarattere">
    <w:name w:val="Titolo Carattere"/>
    <w:link w:val="Titolo"/>
    <w:uiPriority w:val="10"/>
    <w:rsid w:val="003433A5"/>
    <w:rPr>
      <w:rFonts w:ascii="Cambria" w:hAnsi="Cambria" w:cs="Mangal"/>
      <w:color w:val="17365D"/>
      <w:spacing w:val="5"/>
      <w:kern w:val="28"/>
      <w:sz w:val="36"/>
      <w:szCs w:val="47"/>
      <w:lang w:val="x-none" w:eastAsia="hi-IN" w:bidi="hi-IN"/>
    </w:rPr>
  </w:style>
  <w:style w:type="paragraph" w:customStyle="1" w:styleId="a0">
    <w:basedOn w:val="Normale"/>
    <w:next w:val="Corpotesto"/>
    <w:rsid w:val="0027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7929">
      <w:bodyDiv w:val="1"/>
      <w:marLeft w:val="0"/>
      <w:marRight w:val="0"/>
      <w:marTop w:val="0"/>
      <w:marBottom w:val="0"/>
      <w:divBdr>
        <w:top w:val="none" w:sz="0" w:space="0" w:color="auto"/>
        <w:left w:val="none" w:sz="0" w:space="0" w:color="auto"/>
        <w:bottom w:val="none" w:sz="0" w:space="0" w:color="auto"/>
        <w:right w:val="none" w:sz="0" w:space="0" w:color="auto"/>
      </w:divBdr>
      <w:divsChild>
        <w:div w:id="693505309">
          <w:marLeft w:val="0"/>
          <w:marRight w:val="0"/>
          <w:marTop w:val="0"/>
          <w:marBottom w:val="0"/>
          <w:divBdr>
            <w:top w:val="none" w:sz="0" w:space="0" w:color="auto"/>
            <w:left w:val="none" w:sz="0" w:space="0" w:color="auto"/>
            <w:bottom w:val="none" w:sz="0" w:space="0" w:color="auto"/>
            <w:right w:val="none" w:sz="0" w:space="0" w:color="auto"/>
          </w:divBdr>
        </w:div>
      </w:divsChild>
    </w:div>
    <w:div w:id="320549664">
      <w:bodyDiv w:val="1"/>
      <w:marLeft w:val="0"/>
      <w:marRight w:val="0"/>
      <w:marTop w:val="0"/>
      <w:marBottom w:val="0"/>
      <w:divBdr>
        <w:top w:val="none" w:sz="0" w:space="0" w:color="auto"/>
        <w:left w:val="none" w:sz="0" w:space="0" w:color="auto"/>
        <w:bottom w:val="none" w:sz="0" w:space="0" w:color="auto"/>
        <w:right w:val="none" w:sz="0" w:space="0" w:color="auto"/>
      </w:divBdr>
    </w:div>
    <w:div w:id="603152091">
      <w:bodyDiv w:val="1"/>
      <w:marLeft w:val="0"/>
      <w:marRight w:val="0"/>
      <w:marTop w:val="0"/>
      <w:marBottom w:val="0"/>
      <w:divBdr>
        <w:top w:val="none" w:sz="0" w:space="0" w:color="auto"/>
        <w:left w:val="none" w:sz="0" w:space="0" w:color="auto"/>
        <w:bottom w:val="none" w:sz="0" w:space="0" w:color="auto"/>
        <w:right w:val="none" w:sz="0" w:space="0" w:color="auto"/>
      </w:divBdr>
      <w:divsChild>
        <w:div w:id="325783957">
          <w:marLeft w:val="547"/>
          <w:marRight w:val="0"/>
          <w:marTop w:val="134"/>
          <w:marBottom w:val="0"/>
          <w:divBdr>
            <w:top w:val="none" w:sz="0" w:space="0" w:color="auto"/>
            <w:left w:val="none" w:sz="0" w:space="0" w:color="auto"/>
            <w:bottom w:val="none" w:sz="0" w:space="0" w:color="auto"/>
            <w:right w:val="none" w:sz="0" w:space="0" w:color="auto"/>
          </w:divBdr>
        </w:div>
        <w:div w:id="430392893">
          <w:marLeft w:val="1166"/>
          <w:marRight w:val="0"/>
          <w:marTop w:val="115"/>
          <w:marBottom w:val="0"/>
          <w:divBdr>
            <w:top w:val="none" w:sz="0" w:space="0" w:color="auto"/>
            <w:left w:val="none" w:sz="0" w:space="0" w:color="auto"/>
            <w:bottom w:val="none" w:sz="0" w:space="0" w:color="auto"/>
            <w:right w:val="none" w:sz="0" w:space="0" w:color="auto"/>
          </w:divBdr>
        </w:div>
        <w:div w:id="1245410566">
          <w:marLeft w:val="547"/>
          <w:marRight w:val="0"/>
          <w:marTop w:val="134"/>
          <w:marBottom w:val="0"/>
          <w:divBdr>
            <w:top w:val="none" w:sz="0" w:space="0" w:color="auto"/>
            <w:left w:val="none" w:sz="0" w:space="0" w:color="auto"/>
            <w:bottom w:val="none" w:sz="0" w:space="0" w:color="auto"/>
            <w:right w:val="none" w:sz="0" w:space="0" w:color="auto"/>
          </w:divBdr>
        </w:div>
      </w:divsChild>
    </w:div>
    <w:div w:id="813258728">
      <w:bodyDiv w:val="1"/>
      <w:marLeft w:val="0"/>
      <w:marRight w:val="0"/>
      <w:marTop w:val="0"/>
      <w:marBottom w:val="0"/>
      <w:divBdr>
        <w:top w:val="none" w:sz="0" w:space="0" w:color="auto"/>
        <w:left w:val="none" w:sz="0" w:space="0" w:color="auto"/>
        <w:bottom w:val="none" w:sz="0" w:space="0" w:color="auto"/>
        <w:right w:val="none" w:sz="0" w:space="0" w:color="auto"/>
      </w:divBdr>
    </w:div>
    <w:div w:id="905526985">
      <w:bodyDiv w:val="1"/>
      <w:marLeft w:val="0"/>
      <w:marRight w:val="0"/>
      <w:marTop w:val="0"/>
      <w:marBottom w:val="0"/>
      <w:divBdr>
        <w:top w:val="none" w:sz="0" w:space="0" w:color="auto"/>
        <w:left w:val="none" w:sz="0" w:space="0" w:color="auto"/>
        <w:bottom w:val="none" w:sz="0" w:space="0" w:color="auto"/>
        <w:right w:val="none" w:sz="0" w:space="0" w:color="auto"/>
      </w:divBdr>
    </w:div>
    <w:div w:id="940722305">
      <w:bodyDiv w:val="1"/>
      <w:marLeft w:val="0"/>
      <w:marRight w:val="0"/>
      <w:marTop w:val="0"/>
      <w:marBottom w:val="0"/>
      <w:divBdr>
        <w:top w:val="none" w:sz="0" w:space="0" w:color="auto"/>
        <w:left w:val="none" w:sz="0" w:space="0" w:color="auto"/>
        <w:bottom w:val="none" w:sz="0" w:space="0" w:color="auto"/>
        <w:right w:val="none" w:sz="0" w:space="0" w:color="auto"/>
      </w:divBdr>
    </w:div>
    <w:div w:id="1085492718">
      <w:bodyDiv w:val="1"/>
      <w:marLeft w:val="0"/>
      <w:marRight w:val="0"/>
      <w:marTop w:val="0"/>
      <w:marBottom w:val="0"/>
      <w:divBdr>
        <w:top w:val="none" w:sz="0" w:space="0" w:color="auto"/>
        <w:left w:val="none" w:sz="0" w:space="0" w:color="auto"/>
        <w:bottom w:val="none" w:sz="0" w:space="0" w:color="auto"/>
        <w:right w:val="none" w:sz="0" w:space="0" w:color="auto"/>
      </w:divBdr>
    </w:div>
    <w:div w:id="1365060827">
      <w:bodyDiv w:val="1"/>
      <w:marLeft w:val="0"/>
      <w:marRight w:val="0"/>
      <w:marTop w:val="0"/>
      <w:marBottom w:val="0"/>
      <w:divBdr>
        <w:top w:val="none" w:sz="0" w:space="0" w:color="auto"/>
        <w:left w:val="none" w:sz="0" w:space="0" w:color="auto"/>
        <w:bottom w:val="none" w:sz="0" w:space="0" w:color="auto"/>
        <w:right w:val="none" w:sz="0" w:space="0" w:color="auto"/>
      </w:divBdr>
    </w:div>
    <w:div w:id="1418211206">
      <w:bodyDiv w:val="1"/>
      <w:marLeft w:val="0"/>
      <w:marRight w:val="0"/>
      <w:marTop w:val="0"/>
      <w:marBottom w:val="0"/>
      <w:divBdr>
        <w:top w:val="none" w:sz="0" w:space="0" w:color="auto"/>
        <w:left w:val="none" w:sz="0" w:space="0" w:color="auto"/>
        <w:bottom w:val="none" w:sz="0" w:space="0" w:color="auto"/>
        <w:right w:val="none" w:sz="0" w:space="0" w:color="auto"/>
      </w:divBdr>
    </w:div>
    <w:div w:id="1429348640">
      <w:bodyDiv w:val="1"/>
      <w:marLeft w:val="0"/>
      <w:marRight w:val="0"/>
      <w:marTop w:val="0"/>
      <w:marBottom w:val="0"/>
      <w:divBdr>
        <w:top w:val="none" w:sz="0" w:space="0" w:color="auto"/>
        <w:left w:val="none" w:sz="0" w:space="0" w:color="auto"/>
        <w:bottom w:val="none" w:sz="0" w:space="0" w:color="auto"/>
        <w:right w:val="none" w:sz="0" w:space="0" w:color="auto"/>
      </w:divBdr>
    </w:div>
    <w:div w:id="1489324783">
      <w:bodyDiv w:val="1"/>
      <w:marLeft w:val="0"/>
      <w:marRight w:val="0"/>
      <w:marTop w:val="0"/>
      <w:marBottom w:val="0"/>
      <w:divBdr>
        <w:top w:val="none" w:sz="0" w:space="0" w:color="auto"/>
        <w:left w:val="none" w:sz="0" w:space="0" w:color="auto"/>
        <w:bottom w:val="none" w:sz="0" w:space="0" w:color="auto"/>
        <w:right w:val="none" w:sz="0" w:space="0" w:color="auto"/>
      </w:divBdr>
    </w:div>
    <w:div w:id="1774745350">
      <w:bodyDiv w:val="1"/>
      <w:marLeft w:val="0"/>
      <w:marRight w:val="0"/>
      <w:marTop w:val="0"/>
      <w:marBottom w:val="0"/>
      <w:divBdr>
        <w:top w:val="none" w:sz="0" w:space="0" w:color="auto"/>
        <w:left w:val="none" w:sz="0" w:space="0" w:color="auto"/>
        <w:bottom w:val="none" w:sz="0" w:space="0" w:color="auto"/>
        <w:right w:val="none" w:sz="0" w:space="0" w:color="auto"/>
      </w:divBdr>
    </w:div>
    <w:div w:id="2119328482">
      <w:bodyDiv w:val="1"/>
      <w:marLeft w:val="0"/>
      <w:marRight w:val="0"/>
      <w:marTop w:val="0"/>
      <w:marBottom w:val="0"/>
      <w:divBdr>
        <w:top w:val="none" w:sz="0" w:space="0" w:color="auto"/>
        <w:left w:val="none" w:sz="0" w:space="0" w:color="auto"/>
        <w:bottom w:val="none" w:sz="0" w:space="0" w:color="auto"/>
        <w:right w:val="none" w:sz="0" w:space="0" w:color="auto"/>
      </w:divBdr>
      <w:divsChild>
        <w:div w:id="135606453">
          <w:marLeft w:val="1166"/>
          <w:marRight w:val="0"/>
          <w:marTop w:val="115"/>
          <w:marBottom w:val="0"/>
          <w:divBdr>
            <w:top w:val="none" w:sz="0" w:space="0" w:color="auto"/>
            <w:left w:val="none" w:sz="0" w:space="0" w:color="auto"/>
            <w:bottom w:val="none" w:sz="0" w:space="0" w:color="auto"/>
            <w:right w:val="none" w:sz="0" w:space="0" w:color="auto"/>
          </w:divBdr>
        </w:div>
        <w:div w:id="461505092">
          <w:marLeft w:val="1166"/>
          <w:marRight w:val="0"/>
          <w:marTop w:val="115"/>
          <w:marBottom w:val="0"/>
          <w:divBdr>
            <w:top w:val="none" w:sz="0" w:space="0" w:color="auto"/>
            <w:left w:val="none" w:sz="0" w:space="0" w:color="auto"/>
            <w:bottom w:val="none" w:sz="0" w:space="0" w:color="auto"/>
            <w:right w:val="none" w:sz="0" w:space="0" w:color="auto"/>
          </w:divBdr>
        </w:div>
        <w:div w:id="472597062">
          <w:marLeft w:val="547"/>
          <w:marRight w:val="0"/>
          <w:marTop w:val="134"/>
          <w:marBottom w:val="0"/>
          <w:divBdr>
            <w:top w:val="none" w:sz="0" w:space="0" w:color="auto"/>
            <w:left w:val="none" w:sz="0" w:space="0" w:color="auto"/>
            <w:bottom w:val="none" w:sz="0" w:space="0" w:color="auto"/>
            <w:right w:val="none" w:sz="0" w:space="0" w:color="auto"/>
          </w:divBdr>
        </w:div>
        <w:div w:id="740447363">
          <w:marLeft w:val="547"/>
          <w:marRight w:val="0"/>
          <w:marTop w:val="134"/>
          <w:marBottom w:val="0"/>
          <w:divBdr>
            <w:top w:val="none" w:sz="0" w:space="0" w:color="auto"/>
            <w:left w:val="none" w:sz="0" w:space="0" w:color="auto"/>
            <w:bottom w:val="none" w:sz="0" w:space="0" w:color="auto"/>
            <w:right w:val="none" w:sz="0" w:space="0" w:color="auto"/>
          </w:divBdr>
        </w:div>
        <w:div w:id="916862318">
          <w:marLeft w:val="1166"/>
          <w:marRight w:val="0"/>
          <w:marTop w:val="115"/>
          <w:marBottom w:val="0"/>
          <w:divBdr>
            <w:top w:val="none" w:sz="0" w:space="0" w:color="auto"/>
            <w:left w:val="none" w:sz="0" w:space="0" w:color="auto"/>
            <w:bottom w:val="none" w:sz="0" w:space="0" w:color="auto"/>
            <w:right w:val="none" w:sz="0" w:space="0" w:color="auto"/>
          </w:divBdr>
        </w:div>
        <w:div w:id="1602564025">
          <w:marLeft w:val="547"/>
          <w:marRight w:val="0"/>
          <w:marTop w:val="134"/>
          <w:marBottom w:val="0"/>
          <w:divBdr>
            <w:top w:val="none" w:sz="0" w:space="0" w:color="auto"/>
            <w:left w:val="none" w:sz="0" w:space="0" w:color="auto"/>
            <w:bottom w:val="none" w:sz="0" w:space="0" w:color="auto"/>
            <w:right w:val="none" w:sz="0" w:space="0" w:color="auto"/>
          </w:divBdr>
        </w:div>
        <w:div w:id="1834759739">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nanolab.unimore.it/it/?page_id=4398" TargetMode="External"/><Relationship Id="rId4" Type="http://schemas.openxmlformats.org/officeDocument/2006/relationships/settings" Target="settings.xml"/><Relationship Id="rId9" Type="http://schemas.openxmlformats.org/officeDocument/2006/relationships/hyperlink" Target="http://www.nanolab.unimore.it/it/?page_id=4398"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0C612DA2-10F4-4E41-9910-AF22ED0C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PARTE TERZA – STUDIO OTTICO</vt:lpstr>
    </vt:vector>
  </TitlesOfParts>
  <Company/>
  <LinksUpToDate>false</LinksUpToDate>
  <CharactersWithSpaces>7998</CharactersWithSpaces>
  <SharedDoc>false</SharedDoc>
  <HLinks>
    <vt:vector size="54" baseType="variant">
      <vt:variant>
        <vt:i4>8126583</vt:i4>
      </vt:variant>
      <vt:variant>
        <vt:i4>24</vt:i4>
      </vt:variant>
      <vt:variant>
        <vt:i4>0</vt:i4>
      </vt:variant>
      <vt:variant>
        <vt:i4>5</vt:i4>
      </vt:variant>
      <vt:variant>
        <vt:lpwstr>http://fisicaondemusica.unimore.it/Pagina_principale.html</vt:lpwstr>
      </vt:variant>
      <vt:variant>
        <vt:lpwstr/>
      </vt:variant>
      <vt:variant>
        <vt:i4>4718597</vt:i4>
      </vt:variant>
      <vt:variant>
        <vt:i4>21</vt:i4>
      </vt:variant>
      <vt:variant>
        <vt:i4>0</vt:i4>
      </vt:variant>
      <vt:variant>
        <vt:i4>5</vt:i4>
      </vt:variant>
      <vt:variant>
        <vt:lpwstr>http://online.scuola.zanichelli.it/cutnellelementi-files/pdf/InterferenzaLuce_Cutnell_Zanichelli.pdf</vt:lpwstr>
      </vt:variant>
      <vt:variant>
        <vt:lpwstr/>
      </vt:variant>
      <vt:variant>
        <vt:i4>1966080</vt:i4>
      </vt:variant>
      <vt:variant>
        <vt:i4>14</vt:i4>
      </vt:variant>
      <vt:variant>
        <vt:i4>0</vt:i4>
      </vt:variant>
      <vt:variant>
        <vt:i4>5</vt:i4>
      </vt:variant>
      <vt:variant>
        <vt:lpwstr/>
      </vt:variant>
      <vt:variant>
        <vt:lpwstr>_Toc504984148</vt:lpwstr>
      </vt:variant>
      <vt:variant>
        <vt:i4>1966095</vt:i4>
      </vt:variant>
      <vt:variant>
        <vt:i4>8</vt:i4>
      </vt:variant>
      <vt:variant>
        <vt:i4>0</vt:i4>
      </vt:variant>
      <vt:variant>
        <vt:i4>5</vt:i4>
      </vt:variant>
      <vt:variant>
        <vt:lpwstr/>
      </vt:variant>
      <vt:variant>
        <vt:lpwstr>_Toc504984147</vt:lpwstr>
      </vt:variant>
      <vt:variant>
        <vt:i4>1966094</vt:i4>
      </vt:variant>
      <vt:variant>
        <vt:i4>2</vt:i4>
      </vt:variant>
      <vt:variant>
        <vt:i4>0</vt:i4>
      </vt:variant>
      <vt:variant>
        <vt:i4>5</vt:i4>
      </vt:variant>
      <vt:variant>
        <vt:lpwstr/>
      </vt:variant>
      <vt:variant>
        <vt:lpwstr>_Toc504984146</vt:lpwstr>
      </vt:variant>
      <vt:variant>
        <vt:i4>852059</vt:i4>
      </vt:variant>
      <vt:variant>
        <vt:i4>6</vt:i4>
      </vt:variant>
      <vt:variant>
        <vt:i4>0</vt:i4>
      </vt:variant>
      <vt:variant>
        <vt:i4>5</vt:i4>
      </vt:variant>
      <vt:variant>
        <vt:lpwstr>http://fisicaondemusica.unimore.it/Interferenza.html</vt:lpwstr>
      </vt:variant>
      <vt:variant>
        <vt:lpwstr/>
      </vt:variant>
      <vt:variant>
        <vt:i4>6291527</vt:i4>
      </vt:variant>
      <vt:variant>
        <vt:i4>3</vt:i4>
      </vt:variant>
      <vt:variant>
        <vt:i4>0</vt:i4>
      </vt:variant>
      <vt:variant>
        <vt:i4>5</vt:i4>
      </vt:variant>
      <vt:variant>
        <vt:lpwstr>http://digilander.libero.it/Neebisch/Memorie/memottiche.htm</vt:lpwstr>
      </vt:variant>
      <vt:variant>
        <vt:lpwstr/>
      </vt:variant>
      <vt:variant>
        <vt:i4>5439490</vt:i4>
      </vt:variant>
      <vt:variant>
        <vt:i4>0</vt:i4>
      </vt:variant>
      <vt:variant>
        <vt:i4>0</vt:i4>
      </vt:variant>
      <vt:variant>
        <vt:i4>5</vt:i4>
      </vt:variant>
      <vt:variant>
        <vt:lpwstr>https://media1.britannica.com/eb-media/32/91932-050-941C19F4.jpg</vt:lpwstr>
      </vt:variant>
      <vt:variant>
        <vt:lpwstr/>
      </vt:variant>
      <vt:variant>
        <vt:i4>6619229</vt:i4>
      </vt:variant>
      <vt:variant>
        <vt:i4>3</vt:i4>
      </vt:variant>
      <vt:variant>
        <vt:i4>0</vt:i4>
      </vt:variant>
      <vt:variant>
        <vt:i4>5</vt:i4>
      </vt:variant>
      <vt:variant>
        <vt:lpwstr>http://www.nanolab.unimore.it/it/?page_id=4398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TERZA – STUDIO OTTICO</dc:title>
  <dc:subject/>
  <dc:creator>internet</dc:creator>
  <cp:keywords/>
  <cp:lastModifiedBy>Cinzia</cp:lastModifiedBy>
  <cp:revision>2</cp:revision>
  <cp:lastPrinted>2018-02-05T08:11:00Z</cp:lastPrinted>
  <dcterms:created xsi:type="dcterms:W3CDTF">2019-03-30T09:04:00Z</dcterms:created>
  <dcterms:modified xsi:type="dcterms:W3CDTF">2019-03-30T09:04:00Z</dcterms:modified>
</cp:coreProperties>
</file>